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23" w:rsidRPr="00ED0532" w:rsidRDefault="00737B23" w:rsidP="00ED0532">
      <w:pPr>
        <w:pStyle w:val="BodyText"/>
        <w:ind w:left="3774"/>
        <w:rPr>
          <w:rFonts w:asciiTheme="minorHAnsi" w:hAnsiTheme="minorHAnsi" w:cstheme="minorHAnsi"/>
        </w:rPr>
      </w:pPr>
    </w:p>
    <w:p w:rsidR="00737B23" w:rsidRPr="00ED0532" w:rsidRDefault="00737B23" w:rsidP="00ED0532">
      <w:pPr>
        <w:pStyle w:val="BodyText"/>
        <w:spacing w:before="1"/>
        <w:rPr>
          <w:rFonts w:asciiTheme="minorHAnsi" w:hAnsiTheme="minorHAnsi" w:cstheme="minorHAnsi"/>
        </w:rPr>
      </w:pPr>
    </w:p>
    <w:p w:rsidR="00ED0532" w:rsidRDefault="00ED0532" w:rsidP="00ED0532">
      <w:pPr>
        <w:spacing w:before="90"/>
        <w:ind w:left="3018"/>
        <w:rPr>
          <w:rFonts w:asciiTheme="minorHAnsi" w:hAnsiTheme="minorHAnsi" w:cstheme="minorHAnsi"/>
          <w:b/>
          <w:u w:val="thick"/>
        </w:rPr>
      </w:pPr>
    </w:p>
    <w:p w:rsidR="00ED0532" w:rsidRDefault="00ED0532" w:rsidP="00ED0532">
      <w:pPr>
        <w:spacing w:before="90"/>
        <w:ind w:left="3018"/>
        <w:rPr>
          <w:rFonts w:asciiTheme="minorHAnsi" w:hAnsiTheme="minorHAnsi" w:cstheme="minorHAnsi"/>
          <w:b/>
          <w:u w:val="thick"/>
        </w:rPr>
      </w:pPr>
    </w:p>
    <w:p w:rsidR="00737B23" w:rsidRPr="00ED0532" w:rsidRDefault="00D15205" w:rsidP="00ED0532">
      <w:pPr>
        <w:spacing w:before="90"/>
        <w:jc w:val="center"/>
        <w:rPr>
          <w:rFonts w:asciiTheme="minorHAnsi" w:hAnsiTheme="minorHAnsi" w:cstheme="minorHAnsi"/>
          <w:b/>
        </w:rPr>
      </w:pPr>
      <w:r w:rsidRPr="00ED0532">
        <w:rPr>
          <w:rFonts w:asciiTheme="minorHAnsi" w:hAnsiTheme="minorHAnsi" w:cstheme="minorHAnsi"/>
          <w:b/>
          <w:u w:val="thick"/>
        </w:rPr>
        <w:t>COSMETIC/SELF-PAY FINANCIAL POLICY</w:t>
      </w:r>
    </w:p>
    <w:p w:rsidR="00737B23" w:rsidRPr="00ED0532" w:rsidRDefault="00737B23" w:rsidP="00ED0532">
      <w:pPr>
        <w:pStyle w:val="BodyText"/>
        <w:spacing w:before="4"/>
        <w:rPr>
          <w:rFonts w:asciiTheme="minorHAnsi" w:hAnsiTheme="minorHAnsi" w:cstheme="minorHAnsi"/>
          <w:b/>
        </w:rPr>
      </w:pPr>
    </w:p>
    <w:p w:rsidR="00ED0532" w:rsidRDefault="00ED0532" w:rsidP="00ED0532">
      <w:pPr>
        <w:pStyle w:val="BodyText"/>
        <w:spacing w:line="276" w:lineRule="auto"/>
        <w:ind w:left="100"/>
        <w:rPr>
          <w:rFonts w:asciiTheme="minorHAnsi" w:hAnsiTheme="minorHAnsi" w:cstheme="minorHAnsi"/>
        </w:rPr>
      </w:pPr>
      <w:r w:rsidRPr="00ED0532">
        <w:rPr>
          <w:rFonts w:asciiTheme="minorHAnsi" w:hAnsiTheme="minorHAnsi" w:cstheme="minorHAnsi"/>
        </w:rPr>
        <w:t xml:space="preserve">A fee of $75 is charged for all cosmetic consultations.  If a cosmetic procedure is done following the initial consultation, the $75 consultation fee will be applied to the cost of the procedure.  </w:t>
      </w:r>
      <w:r w:rsidRPr="00ED0532">
        <w:rPr>
          <w:rFonts w:asciiTheme="minorHAnsi" w:hAnsiTheme="minorHAnsi" w:cstheme="minorHAnsi"/>
          <w:b/>
        </w:rPr>
        <w:t>The consultation fee is nonrefundable.</w:t>
      </w:r>
    </w:p>
    <w:p w:rsidR="00ED0532" w:rsidRDefault="00ED0532" w:rsidP="00ED0532">
      <w:pPr>
        <w:pStyle w:val="BodyText"/>
        <w:spacing w:line="276" w:lineRule="auto"/>
        <w:ind w:left="100"/>
        <w:rPr>
          <w:rFonts w:asciiTheme="minorHAnsi" w:hAnsiTheme="minorHAnsi" w:cstheme="minorHAnsi"/>
        </w:rPr>
      </w:pPr>
    </w:p>
    <w:p w:rsidR="00737B23" w:rsidRPr="00ED0532" w:rsidRDefault="00D15205" w:rsidP="00ED0532">
      <w:pPr>
        <w:pStyle w:val="BodyText"/>
        <w:spacing w:line="276" w:lineRule="auto"/>
        <w:ind w:left="100"/>
        <w:rPr>
          <w:rFonts w:asciiTheme="minorHAnsi" w:hAnsiTheme="minorHAnsi" w:cstheme="minorHAnsi"/>
        </w:rPr>
      </w:pPr>
      <w:r w:rsidRPr="00ED0532">
        <w:rPr>
          <w:rFonts w:asciiTheme="minorHAnsi" w:hAnsiTheme="minorHAnsi" w:cstheme="minorHAnsi"/>
        </w:rPr>
        <w:t xml:space="preserve">As you consider and /or approach your surgery, you most likely have questions regarding payment for services. It is important to get the information necessary to answer those questions </w:t>
      </w:r>
      <w:r w:rsidRPr="00ED0532">
        <w:rPr>
          <w:rFonts w:asciiTheme="minorHAnsi" w:hAnsiTheme="minorHAnsi" w:cstheme="minorHAnsi"/>
          <w:b/>
          <w:u w:val="thick"/>
        </w:rPr>
        <w:t>prior</w:t>
      </w:r>
      <w:r w:rsidRPr="00ED0532">
        <w:rPr>
          <w:rFonts w:asciiTheme="minorHAnsi" w:hAnsiTheme="minorHAnsi" w:cstheme="minorHAnsi"/>
          <w:b/>
        </w:rPr>
        <w:t xml:space="preserve"> </w:t>
      </w:r>
      <w:r w:rsidRPr="00ED0532">
        <w:rPr>
          <w:rFonts w:asciiTheme="minorHAnsi" w:hAnsiTheme="minorHAnsi" w:cstheme="minorHAnsi"/>
        </w:rPr>
        <w:t>to your surgery in order to avoid any misunderstanding and/or confusion.</w:t>
      </w:r>
      <w:r w:rsidR="00ED0532" w:rsidRPr="00ED0532">
        <w:rPr>
          <w:rFonts w:asciiTheme="minorHAnsi" w:hAnsiTheme="minorHAnsi" w:cstheme="minorHAnsi"/>
        </w:rPr>
        <w:t xml:space="preserve">  For cosmetic surgery procedures, a written estimate of the procedure will be provided to the patient, and will include charges for appropriate anesthesia and facility fees.</w:t>
      </w:r>
    </w:p>
    <w:p w:rsidR="00737B23" w:rsidRPr="00ED0532" w:rsidRDefault="00D15205" w:rsidP="00ED0532">
      <w:pPr>
        <w:pStyle w:val="Heading1"/>
        <w:spacing w:before="204"/>
        <w:ind w:left="100"/>
        <w:rPr>
          <w:rFonts w:asciiTheme="minorHAnsi" w:hAnsiTheme="minorHAnsi" w:cstheme="minorHAnsi"/>
        </w:rPr>
      </w:pPr>
      <w:r w:rsidRPr="00ED0532">
        <w:rPr>
          <w:rFonts w:asciiTheme="minorHAnsi" w:hAnsiTheme="minorHAnsi" w:cstheme="minorHAnsi"/>
          <w:u w:val="thick"/>
        </w:rPr>
        <w:t xml:space="preserve">SURGERY PAYMENTS </w:t>
      </w:r>
    </w:p>
    <w:p w:rsidR="00737B23" w:rsidRPr="00ED0532" w:rsidRDefault="00737B23" w:rsidP="00ED0532">
      <w:pPr>
        <w:pStyle w:val="BodyText"/>
        <w:spacing w:before="9"/>
        <w:rPr>
          <w:rFonts w:asciiTheme="minorHAnsi" w:hAnsiTheme="minorHAnsi" w:cstheme="minorHAnsi"/>
          <w:b/>
        </w:rPr>
      </w:pPr>
    </w:p>
    <w:p w:rsidR="00737B23" w:rsidRPr="00ED0532" w:rsidRDefault="00D15205" w:rsidP="00ED0532">
      <w:pPr>
        <w:pStyle w:val="ListParagraph"/>
        <w:numPr>
          <w:ilvl w:val="0"/>
          <w:numId w:val="2"/>
        </w:numPr>
        <w:tabs>
          <w:tab w:val="left" w:pos="821"/>
        </w:tabs>
        <w:spacing w:before="92" w:line="276" w:lineRule="auto"/>
        <w:ind w:hanging="360"/>
        <w:rPr>
          <w:rFonts w:asciiTheme="minorHAnsi" w:hAnsiTheme="minorHAnsi" w:cstheme="minorHAnsi"/>
        </w:rPr>
      </w:pPr>
      <w:r w:rsidRPr="00ED0532">
        <w:rPr>
          <w:rFonts w:asciiTheme="minorHAnsi" w:hAnsiTheme="minorHAnsi" w:cstheme="minorHAnsi"/>
          <w:b/>
        </w:rPr>
        <w:t>Non-Refundable</w:t>
      </w:r>
      <w:r w:rsidRPr="00ED0532">
        <w:rPr>
          <w:rFonts w:asciiTheme="minorHAnsi" w:hAnsiTheme="minorHAnsi" w:cstheme="minorHAnsi"/>
          <w:b/>
          <w:spacing w:val="-9"/>
        </w:rPr>
        <w:t xml:space="preserve"> </w:t>
      </w:r>
      <w:r w:rsidRPr="00ED0532">
        <w:rPr>
          <w:rFonts w:asciiTheme="minorHAnsi" w:hAnsiTheme="minorHAnsi" w:cstheme="minorHAnsi"/>
          <w:b/>
        </w:rPr>
        <w:t>Deposit</w:t>
      </w:r>
      <w:r w:rsidRPr="00ED0532">
        <w:rPr>
          <w:rFonts w:asciiTheme="minorHAnsi" w:hAnsiTheme="minorHAnsi" w:cstheme="minorHAnsi"/>
        </w:rPr>
        <w:t>:</w:t>
      </w:r>
      <w:r w:rsidRPr="00ED0532">
        <w:rPr>
          <w:rFonts w:asciiTheme="minorHAnsi" w:hAnsiTheme="minorHAnsi" w:cstheme="minorHAnsi"/>
          <w:spacing w:val="-16"/>
        </w:rPr>
        <w:t xml:space="preserve"> </w:t>
      </w:r>
      <w:r w:rsidR="00C41E7F" w:rsidRPr="00ED0532">
        <w:rPr>
          <w:rFonts w:asciiTheme="minorHAnsi" w:hAnsiTheme="minorHAnsi" w:cstheme="minorHAnsi"/>
          <w:spacing w:val="-16"/>
        </w:rPr>
        <w:t>Fifty percent (</w:t>
      </w:r>
      <w:r w:rsidR="00C41E7F" w:rsidRPr="00ED0532">
        <w:rPr>
          <w:rFonts w:asciiTheme="minorHAnsi" w:hAnsiTheme="minorHAnsi" w:cstheme="minorHAnsi"/>
        </w:rPr>
        <w:t xml:space="preserve">50%) of the total cost of the cosmetic procedure is due </w:t>
      </w:r>
      <w:r w:rsidRPr="00ED0532">
        <w:rPr>
          <w:rFonts w:asciiTheme="minorHAnsi" w:hAnsiTheme="minorHAnsi" w:cstheme="minorHAnsi"/>
        </w:rPr>
        <w:t>at</w:t>
      </w:r>
      <w:r w:rsidRPr="00ED0532">
        <w:rPr>
          <w:rFonts w:asciiTheme="minorHAnsi" w:hAnsiTheme="minorHAnsi" w:cstheme="minorHAnsi"/>
          <w:spacing w:val="-13"/>
        </w:rPr>
        <w:t xml:space="preserve"> </w:t>
      </w:r>
      <w:r w:rsidRPr="00ED0532">
        <w:rPr>
          <w:rFonts w:asciiTheme="minorHAnsi" w:hAnsiTheme="minorHAnsi" w:cstheme="minorHAnsi"/>
        </w:rPr>
        <w:t>the</w:t>
      </w:r>
      <w:r w:rsidRPr="00ED0532">
        <w:rPr>
          <w:rFonts w:asciiTheme="minorHAnsi" w:hAnsiTheme="minorHAnsi" w:cstheme="minorHAnsi"/>
          <w:spacing w:val="-14"/>
        </w:rPr>
        <w:t xml:space="preserve"> </w:t>
      </w:r>
      <w:r w:rsidRPr="00ED0532">
        <w:rPr>
          <w:rFonts w:asciiTheme="minorHAnsi" w:hAnsiTheme="minorHAnsi" w:cstheme="minorHAnsi"/>
        </w:rPr>
        <w:t>time</w:t>
      </w:r>
      <w:r w:rsidRPr="00ED0532">
        <w:rPr>
          <w:rFonts w:asciiTheme="minorHAnsi" w:hAnsiTheme="minorHAnsi" w:cstheme="minorHAnsi"/>
          <w:spacing w:val="-12"/>
        </w:rPr>
        <w:t xml:space="preserve"> </w:t>
      </w:r>
      <w:r w:rsidRPr="00ED0532">
        <w:rPr>
          <w:rFonts w:asciiTheme="minorHAnsi" w:hAnsiTheme="minorHAnsi" w:cstheme="minorHAnsi"/>
        </w:rPr>
        <w:t>of</w:t>
      </w:r>
      <w:r w:rsidRPr="00ED0532">
        <w:rPr>
          <w:rFonts w:asciiTheme="minorHAnsi" w:hAnsiTheme="minorHAnsi" w:cstheme="minorHAnsi"/>
          <w:spacing w:val="-14"/>
        </w:rPr>
        <w:t xml:space="preserve"> </w:t>
      </w:r>
      <w:r w:rsidRPr="00ED0532">
        <w:rPr>
          <w:rFonts w:asciiTheme="minorHAnsi" w:hAnsiTheme="minorHAnsi" w:cstheme="minorHAnsi"/>
        </w:rPr>
        <w:t>the booking of your</w:t>
      </w:r>
      <w:r w:rsidRPr="00ED0532">
        <w:rPr>
          <w:rFonts w:asciiTheme="minorHAnsi" w:hAnsiTheme="minorHAnsi" w:cstheme="minorHAnsi"/>
          <w:spacing w:val="-6"/>
        </w:rPr>
        <w:t xml:space="preserve"> </w:t>
      </w:r>
      <w:r w:rsidRPr="00ED0532">
        <w:rPr>
          <w:rFonts w:asciiTheme="minorHAnsi" w:hAnsiTheme="minorHAnsi" w:cstheme="minorHAnsi"/>
        </w:rPr>
        <w:t>surgery</w:t>
      </w:r>
      <w:r w:rsidR="009C36C3">
        <w:rPr>
          <w:rFonts w:asciiTheme="minorHAnsi" w:hAnsiTheme="minorHAnsi" w:cstheme="minorHAnsi"/>
        </w:rPr>
        <w:t>, ten percent (10%) of which</w:t>
      </w:r>
      <w:r w:rsidR="00C41E7F" w:rsidRPr="00ED0532">
        <w:rPr>
          <w:rFonts w:asciiTheme="minorHAnsi" w:hAnsiTheme="minorHAnsi" w:cstheme="minorHAnsi"/>
        </w:rPr>
        <w:t xml:space="preserve"> is nonrefundable</w:t>
      </w:r>
      <w:r w:rsidRPr="00ED0532">
        <w:rPr>
          <w:rFonts w:asciiTheme="minorHAnsi" w:hAnsiTheme="minorHAnsi" w:cstheme="minorHAnsi"/>
        </w:rPr>
        <w:t>.</w:t>
      </w:r>
    </w:p>
    <w:p w:rsidR="00737B23" w:rsidRPr="00ED0532" w:rsidRDefault="00D15205" w:rsidP="00ED0532">
      <w:pPr>
        <w:pStyle w:val="ListParagraph"/>
        <w:numPr>
          <w:ilvl w:val="0"/>
          <w:numId w:val="2"/>
        </w:numPr>
        <w:tabs>
          <w:tab w:val="left" w:pos="821"/>
        </w:tabs>
        <w:spacing w:before="1" w:line="278" w:lineRule="auto"/>
        <w:ind w:hanging="360"/>
        <w:rPr>
          <w:rFonts w:asciiTheme="minorHAnsi" w:hAnsiTheme="minorHAnsi" w:cstheme="minorHAnsi"/>
        </w:rPr>
      </w:pPr>
      <w:r w:rsidRPr="00ED0532">
        <w:rPr>
          <w:rFonts w:asciiTheme="minorHAnsi" w:hAnsiTheme="minorHAnsi" w:cstheme="minorHAnsi"/>
          <w:b/>
        </w:rPr>
        <w:t>Included in surgical fee for cosmetic procedures and/or self-pay procedures</w:t>
      </w:r>
      <w:r w:rsidRPr="00ED0532">
        <w:rPr>
          <w:rFonts w:asciiTheme="minorHAnsi" w:hAnsiTheme="minorHAnsi" w:cstheme="minorHAnsi"/>
        </w:rPr>
        <w:t>: The surgical fees include all pre and post-operative visits</w:t>
      </w:r>
      <w:r w:rsidR="00C41E7F" w:rsidRPr="00ED0532">
        <w:rPr>
          <w:rFonts w:asciiTheme="minorHAnsi" w:hAnsiTheme="minorHAnsi" w:cstheme="minorHAnsi"/>
        </w:rPr>
        <w:t>, related to the procedure,</w:t>
      </w:r>
      <w:r w:rsidRPr="00ED0532">
        <w:rPr>
          <w:rFonts w:asciiTheme="minorHAnsi" w:hAnsiTheme="minorHAnsi" w:cstheme="minorHAnsi"/>
        </w:rPr>
        <w:t xml:space="preserve"> for one year from the date of the</w:t>
      </w:r>
      <w:r w:rsidRPr="00ED0532">
        <w:rPr>
          <w:rFonts w:asciiTheme="minorHAnsi" w:hAnsiTheme="minorHAnsi" w:cstheme="minorHAnsi"/>
          <w:spacing w:val="-23"/>
        </w:rPr>
        <w:t xml:space="preserve"> </w:t>
      </w:r>
      <w:r w:rsidRPr="00ED0532">
        <w:rPr>
          <w:rFonts w:asciiTheme="minorHAnsi" w:hAnsiTheme="minorHAnsi" w:cstheme="minorHAnsi"/>
        </w:rPr>
        <w:t>surgery.</w:t>
      </w:r>
    </w:p>
    <w:p w:rsidR="00737B23" w:rsidRPr="00ED0532" w:rsidRDefault="00D15205" w:rsidP="00ED0532">
      <w:pPr>
        <w:pStyle w:val="ListParagraph"/>
        <w:numPr>
          <w:ilvl w:val="0"/>
          <w:numId w:val="2"/>
        </w:numPr>
        <w:tabs>
          <w:tab w:val="left" w:pos="821"/>
        </w:tabs>
        <w:spacing w:line="276" w:lineRule="auto"/>
        <w:ind w:hanging="360"/>
        <w:rPr>
          <w:rFonts w:asciiTheme="minorHAnsi" w:hAnsiTheme="minorHAnsi" w:cstheme="minorHAnsi"/>
        </w:rPr>
      </w:pPr>
      <w:r w:rsidRPr="00ED0532">
        <w:rPr>
          <w:rFonts w:asciiTheme="minorHAnsi" w:hAnsiTheme="minorHAnsi" w:cstheme="minorHAnsi"/>
          <w:b/>
          <w:i/>
          <w:u w:val="thick"/>
        </w:rPr>
        <w:t>Not included</w:t>
      </w:r>
      <w:r w:rsidRPr="00ED0532">
        <w:rPr>
          <w:rFonts w:asciiTheme="minorHAnsi" w:hAnsiTheme="minorHAnsi" w:cstheme="minorHAnsi"/>
          <w:b/>
          <w:i/>
        </w:rPr>
        <w:t xml:space="preserve"> </w:t>
      </w:r>
      <w:r w:rsidRPr="00ED0532">
        <w:rPr>
          <w:rFonts w:asciiTheme="minorHAnsi" w:hAnsiTheme="minorHAnsi" w:cstheme="minorHAnsi"/>
          <w:b/>
        </w:rPr>
        <w:t>in surgical fee for cosmetic procedures and/or self-pay procedures</w:t>
      </w:r>
      <w:r w:rsidRPr="00ED0532">
        <w:rPr>
          <w:rFonts w:asciiTheme="minorHAnsi" w:hAnsiTheme="minorHAnsi" w:cstheme="minorHAnsi"/>
        </w:rPr>
        <w:t>: laboratory fees, radiology fees, prescriptions or other testing procedures such as</w:t>
      </w:r>
      <w:r w:rsidRPr="00ED0532">
        <w:rPr>
          <w:rFonts w:asciiTheme="minorHAnsi" w:hAnsiTheme="minorHAnsi" w:cstheme="minorHAnsi"/>
          <w:spacing w:val="-22"/>
        </w:rPr>
        <w:t xml:space="preserve"> </w:t>
      </w:r>
      <w:r w:rsidRPr="00ED0532">
        <w:rPr>
          <w:rFonts w:asciiTheme="minorHAnsi" w:hAnsiTheme="minorHAnsi" w:cstheme="minorHAnsi"/>
        </w:rPr>
        <w:t>EKGs.</w:t>
      </w:r>
    </w:p>
    <w:p w:rsidR="00737B23" w:rsidRPr="00ED0532" w:rsidRDefault="00D15205" w:rsidP="00ED0532">
      <w:pPr>
        <w:pStyle w:val="ListParagraph"/>
        <w:numPr>
          <w:ilvl w:val="1"/>
          <w:numId w:val="2"/>
        </w:numPr>
        <w:tabs>
          <w:tab w:val="left" w:pos="1540"/>
          <w:tab w:val="left" w:pos="1541"/>
        </w:tabs>
        <w:spacing w:before="1" w:line="276" w:lineRule="auto"/>
        <w:rPr>
          <w:rFonts w:asciiTheme="minorHAnsi" w:hAnsiTheme="minorHAnsi" w:cstheme="minorHAnsi"/>
        </w:rPr>
      </w:pPr>
      <w:r w:rsidRPr="00ED0532">
        <w:rPr>
          <w:rFonts w:asciiTheme="minorHAnsi" w:hAnsiTheme="minorHAnsi" w:cstheme="minorHAnsi"/>
        </w:rPr>
        <w:t>Additionally,</w:t>
      </w:r>
      <w:r w:rsidRPr="00ED0532">
        <w:rPr>
          <w:rFonts w:asciiTheme="minorHAnsi" w:hAnsiTheme="minorHAnsi" w:cstheme="minorHAnsi"/>
          <w:spacing w:val="-10"/>
        </w:rPr>
        <w:t xml:space="preserve"> </w:t>
      </w:r>
      <w:r w:rsidRPr="00ED0532">
        <w:rPr>
          <w:rFonts w:asciiTheme="minorHAnsi" w:hAnsiTheme="minorHAnsi" w:cstheme="minorHAnsi"/>
        </w:rPr>
        <w:t>please</w:t>
      </w:r>
      <w:r w:rsidRPr="00ED0532">
        <w:rPr>
          <w:rFonts w:asciiTheme="minorHAnsi" w:hAnsiTheme="minorHAnsi" w:cstheme="minorHAnsi"/>
          <w:spacing w:val="-9"/>
        </w:rPr>
        <w:t xml:space="preserve"> </w:t>
      </w:r>
      <w:r w:rsidRPr="00ED0532">
        <w:rPr>
          <w:rFonts w:asciiTheme="minorHAnsi" w:hAnsiTheme="minorHAnsi" w:cstheme="minorHAnsi"/>
        </w:rPr>
        <w:t>note</w:t>
      </w:r>
      <w:r w:rsidRPr="00ED0532">
        <w:rPr>
          <w:rFonts w:asciiTheme="minorHAnsi" w:hAnsiTheme="minorHAnsi" w:cstheme="minorHAnsi"/>
          <w:spacing w:val="-12"/>
        </w:rPr>
        <w:t xml:space="preserve"> </w:t>
      </w:r>
      <w:r w:rsidRPr="00ED0532">
        <w:rPr>
          <w:rFonts w:asciiTheme="minorHAnsi" w:hAnsiTheme="minorHAnsi" w:cstheme="minorHAnsi"/>
        </w:rPr>
        <w:t>that</w:t>
      </w:r>
      <w:r w:rsidRPr="00ED0532">
        <w:rPr>
          <w:rFonts w:asciiTheme="minorHAnsi" w:hAnsiTheme="minorHAnsi" w:cstheme="minorHAnsi"/>
          <w:spacing w:val="-8"/>
        </w:rPr>
        <w:t xml:space="preserve"> </w:t>
      </w:r>
      <w:r w:rsidRPr="00ED0532">
        <w:rPr>
          <w:rFonts w:asciiTheme="minorHAnsi" w:hAnsiTheme="minorHAnsi" w:cstheme="minorHAnsi"/>
        </w:rPr>
        <w:t>should</w:t>
      </w:r>
      <w:r w:rsidRPr="00ED0532">
        <w:rPr>
          <w:rFonts w:asciiTheme="minorHAnsi" w:hAnsiTheme="minorHAnsi" w:cstheme="minorHAnsi"/>
          <w:spacing w:val="-10"/>
        </w:rPr>
        <w:t xml:space="preserve"> </w:t>
      </w:r>
      <w:r w:rsidRPr="00ED0532">
        <w:rPr>
          <w:rFonts w:asciiTheme="minorHAnsi" w:hAnsiTheme="minorHAnsi" w:cstheme="minorHAnsi"/>
        </w:rPr>
        <w:t>a</w:t>
      </w:r>
      <w:r w:rsidRPr="00ED0532">
        <w:rPr>
          <w:rFonts w:asciiTheme="minorHAnsi" w:hAnsiTheme="minorHAnsi" w:cstheme="minorHAnsi"/>
          <w:spacing w:val="-9"/>
        </w:rPr>
        <w:t xml:space="preserve"> </w:t>
      </w:r>
      <w:r w:rsidRPr="00ED0532">
        <w:rPr>
          <w:rFonts w:asciiTheme="minorHAnsi" w:hAnsiTheme="minorHAnsi" w:cstheme="minorHAnsi"/>
        </w:rPr>
        <w:t>hospital</w:t>
      </w:r>
      <w:r w:rsidRPr="00ED0532">
        <w:rPr>
          <w:rFonts w:asciiTheme="minorHAnsi" w:hAnsiTheme="minorHAnsi" w:cstheme="minorHAnsi"/>
          <w:spacing w:val="-9"/>
        </w:rPr>
        <w:t xml:space="preserve"> </w:t>
      </w:r>
      <w:r w:rsidRPr="00ED0532">
        <w:rPr>
          <w:rFonts w:asciiTheme="minorHAnsi" w:hAnsiTheme="minorHAnsi" w:cstheme="minorHAnsi"/>
        </w:rPr>
        <w:t>admission</w:t>
      </w:r>
      <w:r w:rsidRPr="00ED0532">
        <w:rPr>
          <w:rFonts w:asciiTheme="minorHAnsi" w:hAnsiTheme="minorHAnsi" w:cstheme="minorHAnsi"/>
          <w:spacing w:val="-10"/>
        </w:rPr>
        <w:t xml:space="preserve"> </w:t>
      </w:r>
      <w:r w:rsidRPr="00ED0532">
        <w:rPr>
          <w:rFonts w:asciiTheme="minorHAnsi" w:hAnsiTheme="minorHAnsi" w:cstheme="minorHAnsi"/>
        </w:rPr>
        <w:t>or</w:t>
      </w:r>
      <w:r w:rsidRPr="00ED0532">
        <w:rPr>
          <w:rFonts w:asciiTheme="minorHAnsi" w:hAnsiTheme="minorHAnsi" w:cstheme="minorHAnsi"/>
          <w:spacing w:val="-9"/>
        </w:rPr>
        <w:t xml:space="preserve"> </w:t>
      </w:r>
      <w:r w:rsidRPr="00ED0532">
        <w:rPr>
          <w:rFonts w:asciiTheme="minorHAnsi" w:hAnsiTheme="minorHAnsi" w:cstheme="minorHAnsi"/>
        </w:rPr>
        <w:t>additional</w:t>
      </w:r>
      <w:r w:rsidRPr="00ED0532">
        <w:rPr>
          <w:rFonts w:asciiTheme="minorHAnsi" w:hAnsiTheme="minorHAnsi" w:cstheme="minorHAnsi"/>
          <w:spacing w:val="-9"/>
        </w:rPr>
        <w:t xml:space="preserve"> </w:t>
      </w:r>
      <w:proofErr w:type="gramStart"/>
      <w:r w:rsidRPr="00ED0532">
        <w:rPr>
          <w:rFonts w:asciiTheme="minorHAnsi" w:hAnsiTheme="minorHAnsi" w:cstheme="minorHAnsi"/>
        </w:rPr>
        <w:t>surgery(</w:t>
      </w:r>
      <w:proofErr w:type="spellStart"/>
      <w:proofErr w:type="gramEnd"/>
      <w:r w:rsidRPr="00ED0532">
        <w:rPr>
          <w:rFonts w:asciiTheme="minorHAnsi" w:hAnsiTheme="minorHAnsi" w:cstheme="minorHAnsi"/>
        </w:rPr>
        <w:t>ies</w:t>
      </w:r>
      <w:proofErr w:type="spellEnd"/>
      <w:r w:rsidRPr="00ED0532">
        <w:rPr>
          <w:rFonts w:asciiTheme="minorHAnsi" w:hAnsiTheme="minorHAnsi" w:cstheme="minorHAnsi"/>
        </w:rPr>
        <w:t>)</w:t>
      </w:r>
      <w:r w:rsidRPr="00ED0532">
        <w:rPr>
          <w:rFonts w:asciiTheme="minorHAnsi" w:hAnsiTheme="minorHAnsi" w:cstheme="minorHAnsi"/>
          <w:spacing w:val="-9"/>
        </w:rPr>
        <w:t xml:space="preserve"> </w:t>
      </w:r>
      <w:r w:rsidRPr="00ED0532">
        <w:rPr>
          <w:rFonts w:asciiTheme="minorHAnsi" w:hAnsiTheme="minorHAnsi" w:cstheme="minorHAnsi"/>
        </w:rPr>
        <w:t>be</w:t>
      </w:r>
      <w:r w:rsidRPr="00ED0532">
        <w:rPr>
          <w:rFonts w:asciiTheme="minorHAnsi" w:hAnsiTheme="minorHAnsi" w:cstheme="minorHAnsi"/>
          <w:spacing w:val="-9"/>
        </w:rPr>
        <w:t xml:space="preserve"> </w:t>
      </w:r>
      <w:r w:rsidRPr="00ED0532">
        <w:rPr>
          <w:rFonts w:asciiTheme="minorHAnsi" w:hAnsiTheme="minorHAnsi" w:cstheme="minorHAnsi"/>
        </w:rPr>
        <w:t>necessary</w:t>
      </w:r>
      <w:r w:rsidRPr="00ED0532">
        <w:rPr>
          <w:rFonts w:asciiTheme="minorHAnsi" w:hAnsiTheme="minorHAnsi" w:cstheme="minorHAnsi"/>
          <w:spacing w:val="-12"/>
        </w:rPr>
        <w:t xml:space="preserve"> </w:t>
      </w:r>
      <w:r w:rsidRPr="00ED0532">
        <w:rPr>
          <w:rFonts w:asciiTheme="minorHAnsi" w:hAnsiTheme="minorHAnsi" w:cstheme="minorHAnsi"/>
        </w:rPr>
        <w:t>following your initial surgery due to a complication or unrelated event, the initial surgical fee will not cover those costs.</w:t>
      </w:r>
      <w:r w:rsidRPr="00ED0532">
        <w:rPr>
          <w:rFonts w:asciiTheme="minorHAnsi" w:hAnsiTheme="minorHAnsi" w:cstheme="minorHAnsi"/>
          <w:spacing w:val="-11"/>
        </w:rPr>
        <w:t xml:space="preserve"> </w:t>
      </w:r>
      <w:r w:rsidRPr="00ED0532">
        <w:rPr>
          <w:rFonts w:asciiTheme="minorHAnsi" w:hAnsiTheme="minorHAnsi" w:cstheme="minorHAnsi"/>
        </w:rPr>
        <w:t>Many</w:t>
      </w:r>
      <w:r w:rsidRPr="00ED0532">
        <w:rPr>
          <w:rFonts w:asciiTheme="minorHAnsi" w:hAnsiTheme="minorHAnsi" w:cstheme="minorHAnsi"/>
          <w:spacing w:val="-12"/>
        </w:rPr>
        <w:t xml:space="preserve"> </w:t>
      </w:r>
      <w:r w:rsidRPr="00ED0532">
        <w:rPr>
          <w:rFonts w:asciiTheme="minorHAnsi" w:hAnsiTheme="minorHAnsi" w:cstheme="minorHAnsi"/>
        </w:rPr>
        <w:t>insurance</w:t>
      </w:r>
      <w:r w:rsidRPr="00ED0532">
        <w:rPr>
          <w:rFonts w:asciiTheme="minorHAnsi" w:hAnsiTheme="minorHAnsi" w:cstheme="minorHAnsi"/>
          <w:spacing w:val="-12"/>
        </w:rPr>
        <w:t xml:space="preserve"> </w:t>
      </w:r>
      <w:r w:rsidRPr="00ED0532">
        <w:rPr>
          <w:rFonts w:asciiTheme="minorHAnsi" w:hAnsiTheme="minorHAnsi" w:cstheme="minorHAnsi"/>
        </w:rPr>
        <w:t>companies</w:t>
      </w:r>
      <w:r w:rsidRPr="00ED0532">
        <w:rPr>
          <w:rFonts w:asciiTheme="minorHAnsi" w:hAnsiTheme="minorHAnsi" w:cstheme="minorHAnsi"/>
          <w:spacing w:val="-9"/>
        </w:rPr>
        <w:t xml:space="preserve"> </w:t>
      </w:r>
      <w:r w:rsidRPr="00ED0532">
        <w:rPr>
          <w:rFonts w:asciiTheme="minorHAnsi" w:hAnsiTheme="minorHAnsi" w:cstheme="minorHAnsi"/>
        </w:rPr>
        <w:t>will</w:t>
      </w:r>
      <w:r w:rsidRPr="00ED0532">
        <w:rPr>
          <w:rFonts w:asciiTheme="minorHAnsi" w:hAnsiTheme="minorHAnsi" w:cstheme="minorHAnsi"/>
          <w:spacing w:val="-9"/>
        </w:rPr>
        <w:t xml:space="preserve"> </w:t>
      </w:r>
      <w:r w:rsidRPr="00ED0532">
        <w:rPr>
          <w:rFonts w:asciiTheme="minorHAnsi" w:hAnsiTheme="minorHAnsi" w:cstheme="minorHAnsi"/>
        </w:rPr>
        <w:t>not</w:t>
      </w:r>
      <w:r w:rsidRPr="00ED0532">
        <w:rPr>
          <w:rFonts w:asciiTheme="minorHAnsi" w:hAnsiTheme="minorHAnsi" w:cstheme="minorHAnsi"/>
          <w:spacing w:val="-11"/>
        </w:rPr>
        <w:t xml:space="preserve"> </w:t>
      </w:r>
      <w:r w:rsidRPr="00ED0532">
        <w:rPr>
          <w:rFonts w:asciiTheme="minorHAnsi" w:hAnsiTheme="minorHAnsi" w:cstheme="minorHAnsi"/>
        </w:rPr>
        <w:t>cover</w:t>
      </w:r>
      <w:r w:rsidRPr="00ED0532">
        <w:rPr>
          <w:rFonts w:asciiTheme="minorHAnsi" w:hAnsiTheme="minorHAnsi" w:cstheme="minorHAnsi"/>
          <w:spacing w:val="-11"/>
        </w:rPr>
        <w:t xml:space="preserve"> </w:t>
      </w:r>
      <w:r w:rsidRPr="00ED0532">
        <w:rPr>
          <w:rFonts w:asciiTheme="minorHAnsi" w:hAnsiTheme="minorHAnsi" w:cstheme="minorHAnsi"/>
        </w:rPr>
        <w:t>hospital</w:t>
      </w:r>
      <w:r w:rsidRPr="00ED0532">
        <w:rPr>
          <w:rFonts w:asciiTheme="minorHAnsi" w:hAnsiTheme="minorHAnsi" w:cstheme="minorHAnsi"/>
          <w:spacing w:val="-11"/>
        </w:rPr>
        <w:t xml:space="preserve"> </w:t>
      </w:r>
      <w:r w:rsidRPr="00ED0532">
        <w:rPr>
          <w:rFonts w:asciiTheme="minorHAnsi" w:hAnsiTheme="minorHAnsi" w:cstheme="minorHAnsi"/>
        </w:rPr>
        <w:t>or</w:t>
      </w:r>
      <w:r w:rsidRPr="00ED0532">
        <w:rPr>
          <w:rFonts w:asciiTheme="minorHAnsi" w:hAnsiTheme="minorHAnsi" w:cstheme="minorHAnsi"/>
          <w:spacing w:val="-11"/>
        </w:rPr>
        <w:t xml:space="preserve"> </w:t>
      </w:r>
      <w:r w:rsidRPr="00ED0532">
        <w:rPr>
          <w:rFonts w:asciiTheme="minorHAnsi" w:hAnsiTheme="minorHAnsi" w:cstheme="minorHAnsi"/>
        </w:rPr>
        <w:t>medical</w:t>
      </w:r>
      <w:r w:rsidRPr="00ED0532">
        <w:rPr>
          <w:rFonts w:asciiTheme="minorHAnsi" w:hAnsiTheme="minorHAnsi" w:cstheme="minorHAnsi"/>
          <w:spacing w:val="-11"/>
        </w:rPr>
        <w:t xml:space="preserve"> </w:t>
      </w:r>
      <w:r w:rsidRPr="00ED0532">
        <w:rPr>
          <w:rFonts w:asciiTheme="minorHAnsi" w:hAnsiTheme="minorHAnsi" w:cstheme="minorHAnsi"/>
        </w:rPr>
        <w:t>costs</w:t>
      </w:r>
      <w:r w:rsidRPr="00ED0532">
        <w:rPr>
          <w:rFonts w:asciiTheme="minorHAnsi" w:hAnsiTheme="minorHAnsi" w:cstheme="minorHAnsi"/>
          <w:spacing w:val="-11"/>
        </w:rPr>
        <w:t xml:space="preserve"> </w:t>
      </w:r>
      <w:r w:rsidRPr="00ED0532">
        <w:rPr>
          <w:rFonts w:asciiTheme="minorHAnsi" w:hAnsiTheme="minorHAnsi" w:cstheme="minorHAnsi"/>
        </w:rPr>
        <w:t>for</w:t>
      </w:r>
      <w:r w:rsidRPr="00ED0532">
        <w:rPr>
          <w:rFonts w:asciiTheme="minorHAnsi" w:hAnsiTheme="minorHAnsi" w:cstheme="minorHAnsi"/>
          <w:spacing w:val="-11"/>
        </w:rPr>
        <w:t xml:space="preserve"> </w:t>
      </w:r>
      <w:r w:rsidRPr="00ED0532">
        <w:rPr>
          <w:rFonts w:asciiTheme="minorHAnsi" w:hAnsiTheme="minorHAnsi" w:cstheme="minorHAnsi"/>
        </w:rPr>
        <w:t>complications</w:t>
      </w:r>
      <w:r w:rsidRPr="00ED0532">
        <w:rPr>
          <w:rFonts w:asciiTheme="minorHAnsi" w:hAnsiTheme="minorHAnsi" w:cstheme="minorHAnsi"/>
          <w:spacing w:val="-9"/>
        </w:rPr>
        <w:t xml:space="preserve"> </w:t>
      </w:r>
      <w:r w:rsidRPr="00ED0532">
        <w:rPr>
          <w:rFonts w:asciiTheme="minorHAnsi" w:hAnsiTheme="minorHAnsi" w:cstheme="minorHAnsi"/>
        </w:rPr>
        <w:t>associated</w:t>
      </w:r>
      <w:r w:rsidRPr="00ED0532">
        <w:rPr>
          <w:rFonts w:asciiTheme="minorHAnsi" w:hAnsiTheme="minorHAnsi" w:cstheme="minorHAnsi"/>
          <w:spacing w:val="-12"/>
        </w:rPr>
        <w:t xml:space="preserve"> </w:t>
      </w:r>
      <w:r w:rsidRPr="00ED0532">
        <w:rPr>
          <w:rFonts w:asciiTheme="minorHAnsi" w:hAnsiTheme="minorHAnsi" w:cstheme="minorHAnsi"/>
        </w:rPr>
        <w:t>with cosmetic surgery. It is advisable to check with your insurance carrier prior to your surgery regarding their policies related to cosmetic</w:t>
      </w:r>
      <w:r w:rsidRPr="00ED0532">
        <w:rPr>
          <w:rFonts w:asciiTheme="minorHAnsi" w:hAnsiTheme="minorHAnsi" w:cstheme="minorHAnsi"/>
          <w:spacing w:val="-13"/>
        </w:rPr>
        <w:t xml:space="preserve"> </w:t>
      </w:r>
      <w:r w:rsidRPr="00ED0532">
        <w:rPr>
          <w:rFonts w:asciiTheme="minorHAnsi" w:hAnsiTheme="minorHAnsi" w:cstheme="minorHAnsi"/>
        </w:rPr>
        <w:t>surgery.</w:t>
      </w:r>
    </w:p>
    <w:p w:rsidR="00737B23" w:rsidRPr="00ED0532" w:rsidRDefault="00D15205" w:rsidP="00ED0532">
      <w:pPr>
        <w:pStyle w:val="ListParagraph"/>
        <w:numPr>
          <w:ilvl w:val="0"/>
          <w:numId w:val="2"/>
        </w:numPr>
        <w:tabs>
          <w:tab w:val="left" w:pos="821"/>
        </w:tabs>
        <w:spacing w:line="276" w:lineRule="auto"/>
        <w:ind w:hanging="360"/>
        <w:rPr>
          <w:rFonts w:asciiTheme="minorHAnsi" w:hAnsiTheme="minorHAnsi" w:cstheme="minorHAnsi"/>
        </w:rPr>
      </w:pPr>
      <w:r w:rsidRPr="00ED0532">
        <w:rPr>
          <w:rFonts w:asciiTheme="minorHAnsi" w:hAnsiTheme="minorHAnsi" w:cstheme="minorHAnsi"/>
          <w:b/>
        </w:rPr>
        <w:t>Insurance Coverage</w:t>
      </w:r>
      <w:r w:rsidRPr="00ED0532">
        <w:rPr>
          <w:rFonts w:asciiTheme="minorHAnsi" w:hAnsiTheme="minorHAnsi" w:cstheme="minorHAnsi"/>
        </w:rPr>
        <w:t>: It has been our experience that the majority of cosmetic procedures are not covered by insurance plans. However, benefits paid by insurance companies do vary; therefore, you should check with</w:t>
      </w:r>
      <w:r w:rsidRPr="00ED0532">
        <w:rPr>
          <w:rFonts w:asciiTheme="minorHAnsi" w:hAnsiTheme="minorHAnsi" w:cstheme="minorHAnsi"/>
          <w:spacing w:val="-28"/>
        </w:rPr>
        <w:t xml:space="preserve"> </w:t>
      </w:r>
      <w:r w:rsidRPr="00ED0532">
        <w:rPr>
          <w:rFonts w:asciiTheme="minorHAnsi" w:hAnsiTheme="minorHAnsi" w:cstheme="minorHAnsi"/>
        </w:rPr>
        <w:t>your carrier regarding coverage for cosmetic</w:t>
      </w:r>
      <w:r w:rsidRPr="00ED0532">
        <w:rPr>
          <w:rFonts w:asciiTheme="minorHAnsi" w:hAnsiTheme="minorHAnsi" w:cstheme="minorHAnsi"/>
          <w:spacing w:val="-16"/>
        </w:rPr>
        <w:t xml:space="preserve"> </w:t>
      </w:r>
      <w:r w:rsidRPr="00ED0532">
        <w:rPr>
          <w:rFonts w:asciiTheme="minorHAnsi" w:hAnsiTheme="minorHAnsi" w:cstheme="minorHAnsi"/>
        </w:rPr>
        <w:t>surgery.</w:t>
      </w:r>
    </w:p>
    <w:p w:rsidR="00737B23" w:rsidRPr="00ED0532" w:rsidRDefault="00291555" w:rsidP="00ED0532">
      <w:pPr>
        <w:pStyle w:val="BodyText"/>
        <w:spacing w:before="7"/>
        <w:rPr>
          <w:rFonts w:asciiTheme="minorHAnsi" w:hAnsiTheme="minorHAnsi" w:cstheme="minorHAnsi"/>
        </w:rPr>
      </w:pPr>
      <w:r w:rsidRPr="00ED0532">
        <w:rPr>
          <w:rFonts w:asciiTheme="minorHAnsi" w:hAnsiTheme="minorHAnsi" w:cstheme="minorHAnsi"/>
          <w:noProof/>
        </w:rPr>
        <mc:AlternateContent>
          <mc:Choice Requires="wps">
            <w:drawing>
              <wp:anchor distT="0" distB="0" distL="0" distR="0" simplePos="0" relativeHeight="251657728" behindDoc="0" locked="0" layoutInCell="1" allowOverlap="1" wp14:anchorId="5113026C" wp14:editId="6150DC79">
                <wp:simplePos x="0" y="0"/>
                <wp:positionH relativeFrom="page">
                  <wp:posOffset>685800</wp:posOffset>
                </wp:positionH>
                <wp:positionV relativeFrom="paragraph">
                  <wp:posOffset>134620</wp:posOffset>
                </wp:positionV>
                <wp:extent cx="6344920" cy="688975"/>
                <wp:effectExtent l="9525" t="10795" r="8255" b="50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688975"/>
                        </a:xfrm>
                        <a:prstGeom prst="rect">
                          <a:avLst/>
                        </a:prstGeom>
                        <a:solidFill>
                          <a:srgbClr val="BEBEBE"/>
                        </a:solidFill>
                        <a:ln w="6096">
                          <a:solidFill>
                            <a:srgbClr val="000000"/>
                          </a:solidFill>
                          <a:prstDash val="solid"/>
                          <a:miter lim="800000"/>
                          <a:headEnd/>
                          <a:tailEnd/>
                        </a:ln>
                      </wps:spPr>
                      <wps:txbx>
                        <w:txbxContent>
                          <w:p w:rsidR="00737B23" w:rsidRDefault="00D15205">
                            <w:pPr>
                              <w:spacing w:line="276" w:lineRule="auto"/>
                              <w:ind w:left="103" w:right="91"/>
                              <w:rPr>
                                <w:b/>
                              </w:rPr>
                            </w:pPr>
                            <w:r>
                              <w:rPr>
                                <w:b/>
                              </w:rPr>
                              <w:t xml:space="preserve">PLEASE NOTE: </w:t>
                            </w:r>
                            <w:r w:rsidR="00C41E7F">
                              <w:rPr>
                                <w:b/>
                              </w:rPr>
                              <w:t>Dr. Yerukhim</w:t>
                            </w:r>
                            <w:r>
                              <w:rPr>
                                <w:b/>
                              </w:rPr>
                              <w:t xml:space="preserve"> will </w:t>
                            </w:r>
                            <w:r>
                              <w:rPr>
                                <w:b/>
                                <w:u w:val="thick"/>
                              </w:rPr>
                              <w:t>NOT</w:t>
                            </w:r>
                            <w:r>
                              <w:rPr>
                                <w:b/>
                              </w:rPr>
                              <w:t xml:space="preserve"> submit any claims for a cosmetic and/or self-pay procedure on your behalf to any insurance carrier. You are completely responsible to </w:t>
                            </w:r>
                            <w:r w:rsidR="00C41E7F">
                              <w:rPr>
                                <w:b/>
                              </w:rPr>
                              <w:t>Dr. Yerukhim</w:t>
                            </w:r>
                            <w:r>
                              <w:rPr>
                                <w:b/>
                              </w:rPr>
                              <w:t xml:space="preserve"> for the full amount of your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0.6pt;width:499.6pt;height:54.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" fillcolor="#bebebe" strokeweight=".48pt">
                <v:textbox inset="0,0,0,0">
                  <w:txbxContent>
                    <w:p w:rsidR="00737B23" w:rsidRDefault="00D15205">
                      <w:pPr>
                        <w:spacing w:line="276" w:lineRule="auto"/>
                        <w:ind w:left="103" w:right="91"/>
                        <w:rPr>
                          <w:b/>
                        </w:rPr>
                      </w:pPr>
                      <w:r>
                        <w:rPr>
                          <w:b/>
                        </w:rPr>
                        <w:t xml:space="preserve">PLEASE NOTE: </w:t>
                      </w:r>
                      <w:r w:rsidR="00C41E7F">
                        <w:rPr>
                          <w:b/>
                        </w:rPr>
                        <w:t>Dr. Yerukhim</w:t>
                      </w:r>
                      <w:r>
                        <w:rPr>
                          <w:b/>
                        </w:rPr>
                        <w:t xml:space="preserve"> will </w:t>
                      </w:r>
                      <w:r>
                        <w:rPr>
                          <w:b/>
                          <w:u w:val="thick"/>
                        </w:rPr>
                        <w:t>NOT</w:t>
                      </w:r>
                      <w:r>
                        <w:rPr>
                          <w:b/>
                        </w:rPr>
                        <w:t xml:space="preserve"> submit any claims for a cosmetic and/or self-pay procedure on your behalf to any insurance carrier. You are completely responsible to </w:t>
                      </w:r>
                      <w:r w:rsidR="00C41E7F">
                        <w:rPr>
                          <w:b/>
                        </w:rPr>
                        <w:t>Dr. Yerukhim</w:t>
                      </w:r>
                      <w:r>
                        <w:rPr>
                          <w:b/>
                        </w:rPr>
                        <w:t xml:space="preserve"> for the full amount of your bill.</w:t>
                      </w:r>
                    </w:p>
                  </w:txbxContent>
                </v:textbox>
                <w10:wrap type="topAndBottom" anchorx="page"/>
              </v:shape>
            </w:pict>
          </mc:Fallback>
        </mc:AlternateContent>
      </w:r>
    </w:p>
    <w:p w:rsidR="00737B23" w:rsidRDefault="00737B23" w:rsidP="00ED0532">
      <w:pPr>
        <w:pStyle w:val="BodyText"/>
        <w:spacing w:before="10"/>
        <w:rPr>
          <w:rFonts w:asciiTheme="minorHAnsi" w:hAnsiTheme="minorHAnsi" w:cstheme="minorHAnsi"/>
        </w:rPr>
      </w:pPr>
    </w:p>
    <w:p w:rsidR="00ED0532" w:rsidRPr="00ED0532" w:rsidRDefault="00ED0532" w:rsidP="00ED0532">
      <w:pPr>
        <w:pStyle w:val="BodyText"/>
        <w:spacing w:before="10"/>
        <w:rPr>
          <w:rFonts w:asciiTheme="minorHAnsi" w:hAnsiTheme="minorHAnsi" w:cstheme="minorHAnsi"/>
        </w:rPr>
      </w:pPr>
    </w:p>
    <w:p w:rsidR="00737B23" w:rsidRPr="00ED0532" w:rsidRDefault="00D15205" w:rsidP="00ED0532">
      <w:pPr>
        <w:ind w:left="100"/>
        <w:rPr>
          <w:rFonts w:asciiTheme="minorHAnsi" w:hAnsiTheme="minorHAnsi" w:cstheme="minorHAnsi"/>
          <w:b/>
        </w:rPr>
      </w:pPr>
      <w:r w:rsidRPr="00ED0532">
        <w:rPr>
          <w:rFonts w:asciiTheme="minorHAnsi" w:hAnsiTheme="minorHAnsi" w:cstheme="minorHAnsi"/>
          <w:b/>
          <w:u w:val="thick"/>
        </w:rPr>
        <w:t>Please refer to the Procedure Quote provided to you for additional information regarding your specific service.</w:t>
      </w:r>
    </w:p>
    <w:p w:rsidR="00737B23" w:rsidRPr="00ED0532" w:rsidRDefault="00737B23" w:rsidP="00ED0532">
      <w:pPr>
        <w:pStyle w:val="BodyText"/>
        <w:spacing w:before="3"/>
        <w:rPr>
          <w:rFonts w:asciiTheme="minorHAnsi" w:hAnsiTheme="minorHAnsi" w:cstheme="minorHAnsi"/>
          <w:b/>
        </w:rPr>
      </w:pPr>
    </w:p>
    <w:p w:rsidR="00737B23" w:rsidRPr="00ED0532" w:rsidRDefault="00D15205" w:rsidP="00ED0532">
      <w:pPr>
        <w:pStyle w:val="BodyText"/>
        <w:spacing w:line="276" w:lineRule="auto"/>
        <w:ind w:firstLine="720"/>
        <w:rPr>
          <w:rFonts w:asciiTheme="minorHAnsi" w:hAnsiTheme="minorHAnsi" w:cstheme="minorHAnsi"/>
        </w:rPr>
      </w:pPr>
      <w:r w:rsidRPr="00ED0532">
        <w:rPr>
          <w:rFonts w:asciiTheme="minorHAnsi" w:hAnsiTheme="minorHAnsi" w:cstheme="minorHAnsi"/>
        </w:rPr>
        <w:t xml:space="preserve"> </w:t>
      </w:r>
      <w:r w:rsidRPr="00ED0532">
        <w:rPr>
          <w:rFonts w:asciiTheme="minorHAnsi" w:hAnsiTheme="minorHAnsi" w:cstheme="minorHAnsi"/>
          <w:b/>
        </w:rPr>
        <w:t>Balance Due</w:t>
      </w:r>
      <w:r w:rsidRPr="00ED0532">
        <w:rPr>
          <w:rFonts w:asciiTheme="minorHAnsi" w:hAnsiTheme="minorHAnsi" w:cstheme="minorHAnsi"/>
        </w:rPr>
        <w:t>: The surgery balance is due in full two (2</w:t>
      </w:r>
      <w:proofErr w:type="gramStart"/>
      <w:r w:rsidRPr="00ED0532">
        <w:rPr>
          <w:rFonts w:asciiTheme="minorHAnsi" w:hAnsiTheme="minorHAnsi" w:cstheme="minorHAnsi"/>
        </w:rPr>
        <w:t>)weeks</w:t>
      </w:r>
      <w:proofErr w:type="gramEnd"/>
      <w:r w:rsidRPr="00ED0532">
        <w:rPr>
          <w:rFonts w:asciiTheme="minorHAnsi" w:hAnsiTheme="minorHAnsi" w:cstheme="minorHAnsi"/>
        </w:rPr>
        <w:t xml:space="preserve"> prior to the date of your procedure. All </w:t>
      </w:r>
      <w:r w:rsidR="00ED0532">
        <w:rPr>
          <w:rFonts w:asciiTheme="minorHAnsi" w:hAnsiTheme="minorHAnsi" w:cstheme="minorHAnsi"/>
        </w:rPr>
        <w:tab/>
      </w:r>
      <w:r w:rsidRPr="00ED0532">
        <w:rPr>
          <w:rFonts w:asciiTheme="minorHAnsi" w:hAnsiTheme="minorHAnsi" w:cstheme="minorHAnsi"/>
        </w:rPr>
        <w:t>fees (Physician, Surgery Facility and Anesthesia) wil</w:t>
      </w:r>
      <w:r w:rsidR="00C41E7F" w:rsidRPr="00ED0532">
        <w:rPr>
          <w:rFonts w:asciiTheme="minorHAnsi" w:hAnsiTheme="minorHAnsi" w:cstheme="minorHAnsi"/>
        </w:rPr>
        <w:t>l be collected by the staff at Dr. Yerukhim’s office.</w:t>
      </w:r>
    </w:p>
    <w:p w:rsidR="00ED0532" w:rsidRDefault="00ED0532" w:rsidP="00ED0532">
      <w:pPr>
        <w:pStyle w:val="Heading1"/>
        <w:spacing w:before="206"/>
        <w:ind w:left="100"/>
        <w:rPr>
          <w:rFonts w:asciiTheme="minorHAnsi" w:hAnsiTheme="minorHAnsi" w:cstheme="minorHAnsi"/>
          <w:u w:val="thick"/>
        </w:rPr>
      </w:pPr>
    </w:p>
    <w:p w:rsidR="00ED0532" w:rsidRDefault="00ED0532" w:rsidP="00ED0532">
      <w:pPr>
        <w:pStyle w:val="Heading1"/>
        <w:spacing w:before="206"/>
        <w:ind w:left="100"/>
        <w:rPr>
          <w:rFonts w:asciiTheme="minorHAnsi" w:hAnsiTheme="minorHAnsi" w:cstheme="minorHAnsi"/>
          <w:u w:val="thick"/>
        </w:rPr>
      </w:pPr>
    </w:p>
    <w:p w:rsidR="00ED0532" w:rsidRDefault="00ED0532" w:rsidP="00ED0532">
      <w:pPr>
        <w:pStyle w:val="Heading1"/>
        <w:spacing w:before="206"/>
        <w:ind w:left="100"/>
        <w:rPr>
          <w:rFonts w:asciiTheme="minorHAnsi" w:hAnsiTheme="minorHAnsi" w:cstheme="minorHAnsi"/>
          <w:u w:val="thick"/>
        </w:rPr>
      </w:pPr>
    </w:p>
    <w:p w:rsidR="00737B23" w:rsidRPr="00ED0532" w:rsidRDefault="00D15205" w:rsidP="00ED0532">
      <w:pPr>
        <w:pStyle w:val="Heading1"/>
        <w:spacing w:before="206"/>
        <w:ind w:left="0"/>
        <w:rPr>
          <w:rFonts w:asciiTheme="minorHAnsi" w:hAnsiTheme="minorHAnsi" w:cstheme="minorHAnsi"/>
        </w:rPr>
      </w:pPr>
      <w:r w:rsidRPr="00ED0532">
        <w:rPr>
          <w:rFonts w:asciiTheme="minorHAnsi" w:hAnsiTheme="minorHAnsi" w:cstheme="minorHAnsi"/>
          <w:u w:val="thick"/>
        </w:rPr>
        <w:t xml:space="preserve">PAYMENT OPTIONS </w:t>
      </w:r>
    </w:p>
    <w:p w:rsidR="00737B23" w:rsidRPr="00ED0532" w:rsidRDefault="00737B23" w:rsidP="00ED0532">
      <w:pPr>
        <w:pStyle w:val="BodyText"/>
        <w:spacing w:before="1"/>
        <w:rPr>
          <w:rFonts w:asciiTheme="minorHAnsi" w:hAnsiTheme="minorHAnsi" w:cstheme="minorHAnsi"/>
          <w:b/>
        </w:rPr>
      </w:pPr>
    </w:p>
    <w:p w:rsidR="00737B23" w:rsidRPr="00ED0532" w:rsidRDefault="00D15205" w:rsidP="00ED0532">
      <w:pPr>
        <w:pStyle w:val="BodyText"/>
        <w:ind w:left="100"/>
        <w:rPr>
          <w:rFonts w:asciiTheme="minorHAnsi" w:hAnsiTheme="minorHAnsi" w:cstheme="minorHAnsi"/>
        </w:rPr>
      </w:pPr>
      <w:r w:rsidRPr="00ED0532">
        <w:rPr>
          <w:rFonts w:asciiTheme="minorHAnsi" w:hAnsiTheme="minorHAnsi" w:cstheme="minorHAnsi"/>
        </w:rPr>
        <w:t>We accept the following forms of payment; use of a combination is acceptable:</w:t>
      </w:r>
    </w:p>
    <w:p w:rsidR="00737B23" w:rsidRPr="00ED0532" w:rsidRDefault="00737B23" w:rsidP="00ED0532">
      <w:pPr>
        <w:pStyle w:val="BodyText"/>
        <w:spacing w:before="2"/>
        <w:rPr>
          <w:rFonts w:asciiTheme="minorHAnsi" w:hAnsiTheme="minorHAnsi" w:cstheme="minorHAnsi"/>
        </w:rPr>
      </w:pPr>
    </w:p>
    <w:p w:rsidR="00737B23" w:rsidRPr="00ED0532" w:rsidRDefault="00D15205" w:rsidP="00ED0532">
      <w:pPr>
        <w:pStyle w:val="Heading1"/>
        <w:numPr>
          <w:ilvl w:val="0"/>
          <w:numId w:val="1"/>
        </w:numPr>
        <w:tabs>
          <w:tab w:val="left" w:pos="821"/>
        </w:tabs>
        <w:ind w:hanging="360"/>
        <w:rPr>
          <w:rFonts w:asciiTheme="minorHAnsi" w:hAnsiTheme="minorHAnsi" w:cstheme="minorHAnsi"/>
        </w:rPr>
      </w:pPr>
      <w:r w:rsidRPr="00ED0532">
        <w:rPr>
          <w:rFonts w:asciiTheme="minorHAnsi" w:hAnsiTheme="minorHAnsi" w:cstheme="minorHAnsi"/>
        </w:rPr>
        <w:t>Cash</w:t>
      </w:r>
    </w:p>
    <w:p w:rsidR="00737B23" w:rsidRPr="00ED0532" w:rsidRDefault="00D15205" w:rsidP="00ED0532">
      <w:pPr>
        <w:pStyle w:val="ListParagraph"/>
        <w:numPr>
          <w:ilvl w:val="0"/>
          <w:numId w:val="1"/>
        </w:numPr>
        <w:tabs>
          <w:tab w:val="left" w:pos="821"/>
        </w:tabs>
        <w:spacing w:before="32" w:line="276" w:lineRule="auto"/>
        <w:ind w:hanging="360"/>
        <w:rPr>
          <w:rFonts w:asciiTheme="minorHAnsi" w:hAnsiTheme="minorHAnsi" w:cstheme="minorHAnsi"/>
        </w:rPr>
      </w:pPr>
      <w:r w:rsidRPr="00ED0532">
        <w:rPr>
          <w:rFonts w:asciiTheme="minorHAnsi" w:hAnsiTheme="minorHAnsi" w:cstheme="minorHAnsi"/>
          <w:b/>
        </w:rPr>
        <w:t>Personal</w:t>
      </w:r>
      <w:r w:rsidRPr="00ED0532">
        <w:rPr>
          <w:rFonts w:asciiTheme="minorHAnsi" w:hAnsiTheme="minorHAnsi" w:cstheme="minorHAnsi"/>
          <w:b/>
          <w:spacing w:val="-9"/>
        </w:rPr>
        <w:t xml:space="preserve"> </w:t>
      </w:r>
      <w:r w:rsidRPr="00ED0532">
        <w:rPr>
          <w:rFonts w:asciiTheme="minorHAnsi" w:hAnsiTheme="minorHAnsi" w:cstheme="minorHAnsi"/>
          <w:b/>
        </w:rPr>
        <w:t>Check:</w:t>
      </w:r>
      <w:r w:rsidRPr="00ED0532">
        <w:rPr>
          <w:rFonts w:asciiTheme="minorHAnsi" w:hAnsiTheme="minorHAnsi" w:cstheme="minorHAnsi"/>
          <w:b/>
          <w:spacing w:val="-8"/>
        </w:rPr>
        <w:t xml:space="preserve"> </w:t>
      </w:r>
      <w:r w:rsidRPr="00ED0532">
        <w:rPr>
          <w:rFonts w:asciiTheme="minorHAnsi" w:hAnsiTheme="minorHAnsi" w:cstheme="minorHAnsi"/>
        </w:rPr>
        <w:t>In</w:t>
      </w:r>
      <w:r w:rsidRPr="00ED0532">
        <w:rPr>
          <w:rFonts w:asciiTheme="minorHAnsi" w:hAnsiTheme="minorHAnsi" w:cstheme="minorHAnsi"/>
          <w:spacing w:val="-12"/>
        </w:rPr>
        <w:t xml:space="preserve"> </w:t>
      </w:r>
      <w:r w:rsidRPr="00ED0532">
        <w:rPr>
          <w:rFonts w:asciiTheme="minorHAnsi" w:hAnsiTheme="minorHAnsi" w:cstheme="minorHAnsi"/>
        </w:rPr>
        <w:t>the event that we receive a notice of Insufficient Funds, we will be required to charge an additional fee of $2</w:t>
      </w:r>
      <w:r w:rsidR="00A46AAF">
        <w:rPr>
          <w:rFonts w:asciiTheme="minorHAnsi" w:hAnsiTheme="minorHAnsi" w:cstheme="minorHAnsi"/>
        </w:rPr>
        <w:t>5</w:t>
      </w:r>
      <w:r w:rsidRPr="00ED0532">
        <w:rPr>
          <w:rFonts w:asciiTheme="minorHAnsi" w:hAnsiTheme="minorHAnsi" w:cstheme="minorHAnsi"/>
        </w:rPr>
        <w:t xml:space="preserve"> plus institutional charges </w:t>
      </w:r>
      <w:r w:rsidR="00A46AAF">
        <w:rPr>
          <w:rFonts w:asciiTheme="minorHAnsi" w:hAnsiTheme="minorHAnsi" w:cstheme="minorHAnsi"/>
        </w:rPr>
        <w:t>a</w:t>
      </w:r>
      <w:r w:rsidRPr="00ED0532">
        <w:rPr>
          <w:rFonts w:asciiTheme="minorHAnsi" w:hAnsiTheme="minorHAnsi" w:cstheme="minorHAnsi"/>
        </w:rPr>
        <w:t>nd require that the fee and the original amount be paid in</w:t>
      </w:r>
      <w:r w:rsidRPr="00ED0532">
        <w:rPr>
          <w:rFonts w:asciiTheme="minorHAnsi" w:hAnsiTheme="minorHAnsi" w:cstheme="minorHAnsi"/>
          <w:spacing w:val="-3"/>
        </w:rPr>
        <w:t xml:space="preserve"> </w:t>
      </w:r>
      <w:r w:rsidRPr="00ED0532">
        <w:rPr>
          <w:rFonts w:asciiTheme="minorHAnsi" w:hAnsiTheme="minorHAnsi" w:cstheme="minorHAnsi"/>
        </w:rPr>
        <w:t>cash.</w:t>
      </w:r>
    </w:p>
    <w:p w:rsidR="00737B23" w:rsidRPr="00ED0532" w:rsidRDefault="00D15205" w:rsidP="00ED0532">
      <w:pPr>
        <w:pStyle w:val="Heading1"/>
        <w:numPr>
          <w:ilvl w:val="0"/>
          <w:numId w:val="1"/>
        </w:numPr>
        <w:tabs>
          <w:tab w:val="left" w:pos="821"/>
        </w:tabs>
        <w:spacing w:before="5"/>
        <w:ind w:hanging="360"/>
        <w:rPr>
          <w:rFonts w:asciiTheme="minorHAnsi" w:hAnsiTheme="minorHAnsi" w:cstheme="minorHAnsi"/>
        </w:rPr>
      </w:pPr>
      <w:r w:rsidRPr="00ED0532">
        <w:rPr>
          <w:rFonts w:asciiTheme="minorHAnsi" w:hAnsiTheme="minorHAnsi" w:cstheme="minorHAnsi"/>
        </w:rPr>
        <w:t>Money Order or Cashier’s</w:t>
      </w:r>
      <w:r w:rsidRPr="00ED0532">
        <w:rPr>
          <w:rFonts w:asciiTheme="minorHAnsi" w:hAnsiTheme="minorHAnsi" w:cstheme="minorHAnsi"/>
          <w:spacing w:val="-8"/>
        </w:rPr>
        <w:t xml:space="preserve"> </w:t>
      </w:r>
      <w:r w:rsidRPr="00ED0532">
        <w:rPr>
          <w:rFonts w:asciiTheme="minorHAnsi" w:hAnsiTheme="minorHAnsi" w:cstheme="minorHAnsi"/>
        </w:rPr>
        <w:t>Check</w:t>
      </w:r>
    </w:p>
    <w:p w:rsidR="00737B23" w:rsidRPr="00ED0532" w:rsidRDefault="00D15205" w:rsidP="00ED0532">
      <w:pPr>
        <w:pStyle w:val="ListParagraph"/>
        <w:numPr>
          <w:ilvl w:val="0"/>
          <w:numId w:val="1"/>
        </w:numPr>
        <w:tabs>
          <w:tab w:val="left" w:pos="821"/>
        </w:tabs>
        <w:spacing w:before="32"/>
        <w:ind w:hanging="360"/>
        <w:rPr>
          <w:rFonts w:asciiTheme="minorHAnsi" w:hAnsiTheme="minorHAnsi" w:cstheme="minorHAnsi"/>
        </w:rPr>
      </w:pPr>
      <w:r w:rsidRPr="00ED0532">
        <w:rPr>
          <w:rFonts w:asciiTheme="minorHAnsi" w:hAnsiTheme="minorHAnsi" w:cstheme="minorHAnsi"/>
          <w:b/>
        </w:rPr>
        <w:t xml:space="preserve">Credit Cards: </w:t>
      </w:r>
      <w:r w:rsidRPr="00ED0532">
        <w:rPr>
          <w:rFonts w:asciiTheme="minorHAnsi" w:hAnsiTheme="minorHAnsi" w:cstheme="minorHAnsi"/>
        </w:rPr>
        <w:t>Visa, Master Card, Discover or American</w:t>
      </w:r>
      <w:r w:rsidRPr="00ED0532">
        <w:rPr>
          <w:rFonts w:asciiTheme="minorHAnsi" w:hAnsiTheme="minorHAnsi" w:cstheme="minorHAnsi"/>
          <w:spacing w:val="-15"/>
        </w:rPr>
        <w:t xml:space="preserve"> </w:t>
      </w:r>
      <w:r w:rsidRPr="00ED0532">
        <w:rPr>
          <w:rFonts w:asciiTheme="minorHAnsi" w:hAnsiTheme="minorHAnsi" w:cstheme="minorHAnsi"/>
        </w:rPr>
        <w:t>Express</w:t>
      </w:r>
    </w:p>
    <w:p w:rsidR="00ED0532" w:rsidRDefault="00D15205" w:rsidP="00ED0532">
      <w:pPr>
        <w:pStyle w:val="ListParagraph"/>
        <w:numPr>
          <w:ilvl w:val="0"/>
          <w:numId w:val="1"/>
        </w:numPr>
        <w:tabs>
          <w:tab w:val="left" w:pos="821"/>
        </w:tabs>
        <w:spacing w:before="78"/>
        <w:ind w:left="0" w:hanging="360"/>
        <w:rPr>
          <w:rFonts w:asciiTheme="minorHAnsi" w:hAnsiTheme="minorHAnsi" w:cstheme="minorHAnsi"/>
        </w:rPr>
      </w:pPr>
      <w:r w:rsidRPr="00ED0532">
        <w:rPr>
          <w:rFonts w:asciiTheme="minorHAnsi" w:hAnsiTheme="minorHAnsi" w:cstheme="minorHAnsi"/>
          <w:b/>
        </w:rPr>
        <w:t xml:space="preserve">Financing Plans: </w:t>
      </w:r>
      <w:r w:rsidRPr="00ED0532">
        <w:rPr>
          <w:rFonts w:asciiTheme="minorHAnsi" w:hAnsiTheme="minorHAnsi" w:cstheme="minorHAnsi"/>
        </w:rPr>
        <w:t>We accept payment from Care Credit</w:t>
      </w:r>
      <w:r w:rsidRPr="00ED0532">
        <w:rPr>
          <w:rFonts w:asciiTheme="minorHAnsi" w:hAnsiTheme="minorHAnsi" w:cstheme="minorHAnsi"/>
          <w:spacing w:val="-20"/>
        </w:rPr>
        <w:t xml:space="preserve"> </w:t>
      </w:r>
      <w:r w:rsidRPr="00ED0532">
        <w:rPr>
          <w:rFonts w:asciiTheme="minorHAnsi" w:hAnsiTheme="minorHAnsi" w:cstheme="minorHAnsi"/>
        </w:rPr>
        <w:t>(</w:t>
      </w:r>
      <w:hyperlink r:id="rId8" w:history="1">
        <w:r w:rsidR="00ED0532" w:rsidRPr="009C608D">
          <w:rPr>
            <w:rStyle w:val="Hyperlink"/>
            <w:rFonts w:asciiTheme="minorHAnsi" w:hAnsiTheme="minorHAnsi" w:cstheme="minorHAnsi"/>
          </w:rPr>
          <w:t>www.carecredit.com</w:t>
        </w:r>
      </w:hyperlink>
      <w:r w:rsidRPr="00ED0532">
        <w:rPr>
          <w:rFonts w:asciiTheme="minorHAnsi" w:hAnsiTheme="minorHAnsi" w:cstheme="minorHAnsi"/>
        </w:rPr>
        <w:t>)</w:t>
      </w:r>
    </w:p>
    <w:p w:rsidR="00737B23" w:rsidRPr="00ED0532" w:rsidRDefault="00ED0532" w:rsidP="00ED0532">
      <w:pPr>
        <w:tabs>
          <w:tab w:val="left" w:pos="821"/>
        </w:tabs>
        <w:spacing w:before="78"/>
        <w:rPr>
          <w:rFonts w:asciiTheme="minorHAnsi" w:hAnsiTheme="minorHAnsi" w:cstheme="minorHAnsi"/>
          <w:b/>
        </w:rPr>
      </w:pPr>
      <w:r>
        <w:rPr>
          <w:rFonts w:asciiTheme="minorHAnsi" w:hAnsiTheme="minorHAnsi" w:cstheme="minorHAnsi"/>
          <w:u w:val="thick"/>
        </w:rPr>
        <w:br/>
      </w:r>
      <w:r w:rsidRPr="00ED0532">
        <w:rPr>
          <w:rFonts w:asciiTheme="minorHAnsi" w:hAnsiTheme="minorHAnsi" w:cstheme="minorHAnsi"/>
          <w:b/>
          <w:u w:val="thick"/>
        </w:rPr>
        <w:t>C</w:t>
      </w:r>
      <w:r w:rsidR="00D15205" w:rsidRPr="00ED0532">
        <w:rPr>
          <w:rFonts w:asciiTheme="minorHAnsi" w:hAnsiTheme="minorHAnsi" w:cstheme="minorHAnsi"/>
          <w:b/>
          <w:u w:val="thick"/>
        </w:rPr>
        <w:t>ANCELLATION POLICY</w:t>
      </w:r>
    </w:p>
    <w:p w:rsidR="00737B23" w:rsidRPr="00ED0532" w:rsidRDefault="00737B23" w:rsidP="00ED0532">
      <w:pPr>
        <w:pStyle w:val="BodyText"/>
        <w:spacing w:before="3"/>
        <w:rPr>
          <w:rFonts w:asciiTheme="minorHAnsi" w:hAnsiTheme="minorHAnsi" w:cstheme="minorHAnsi"/>
          <w:b/>
        </w:rPr>
      </w:pPr>
    </w:p>
    <w:p w:rsidR="00A46AAF" w:rsidRDefault="00A46AAF" w:rsidP="00A46AAF">
      <w:pPr>
        <w:pStyle w:val="BodyText"/>
        <w:spacing w:line="276" w:lineRule="auto"/>
        <w:ind w:left="270"/>
        <w:rPr>
          <w:rFonts w:asciiTheme="minorHAnsi" w:hAnsiTheme="minorHAnsi" w:cstheme="minorHAnsi"/>
        </w:rPr>
      </w:pPr>
      <w:r>
        <w:rPr>
          <w:rFonts w:asciiTheme="minorHAnsi" w:hAnsiTheme="minorHAnsi" w:cstheme="minorHAnsi"/>
        </w:rPr>
        <w:t xml:space="preserve">Any initial cosmetic consultation that is not cancelled within 24 hours of the scheduled </w:t>
      </w:r>
      <w:proofErr w:type="gramStart"/>
      <w:r>
        <w:rPr>
          <w:rFonts w:asciiTheme="minorHAnsi" w:hAnsiTheme="minorHAnsi" w:cstheme="minorHAnsi"/>
        </w:rPr>
        <w:t>appointment,</w:t>
      </w:r>
      <w:proofErr w:type="gramEnd"/>
      <w:r>
        <w:rPr>
          <w:rFonts w:asciiTheme="minorHAnsi" w:hAnsiTheme="minorHAnsi" w:cstheme="minorHAnsi"/>
        </w:rPr>
        <w:t xml:space="preserve"> may be charged a fee of $75.00.  </w:t>
      </w:r>
    </w:p>
    <w:p w:rsidR="00A46AAF" w:rsidRDefault="00A46AAF" w:rsidP="00ED0532">
      <w:pPr>
        <w:pStyle w:val="BodyText"/>
        <w:spacing w:line="276" w:lineRule="auto"/>
        <w:ind w:left="220"/>
        <w:rPr>
          <w:rFonts w:asciiTheme="minorHAnsi" w:hAnsiTheme="minorHAnsi" w:cstheme="minorHAnsi"/>
        </w:rPr>
      </w:pPr>
    </w:p>
    <w:p w:rsidR="00737B23" w:rsidRPr="00ED0532" w:rsidRDefault="00D15205" w:rsidP="00ED0532">
      <w:pPr>
        <w:pStyle w:val="BodyText"/>
        <w:spacing w:line="276" w:lineRule="auto"/>
        <w:ind w:left="220"/>
        <w:rPr>
          <w:rFonts w:asciiTheme="minorHAnsi" w:hAnsiTheme="minorHAnsi" w:cstheme="minorHAnsi"/>
        </w:rPr>
      </w:pPr>
      <w:r w:rsidRPr="00ED0532">
        <w:rPr>
          <w:rFonts w:asciiTheme="minorHAnsi" w:hAnsiTheme="minorHAnsi" w:cstheme="minorHAnsi"/>
        </w:rPr>
        <w:t>We understand that a situation could arise which would require you to postpone your surgery. However, please understand that a cancellation/postponement affects many individuals</w:t>
      </w:r>
      <w:r w:rsidR="00231CCD">
        <w:rPr>
          <w:rFonts w:asciiTheme="minorHAnsi" w:hAnsiTheme="minorHAnsi" w:cstheme="minorHAnsi"/>
        </w:rPr>
        <w:t>,</w:t>
      </w:r>
      <w:r w:rsidRPr="00ED0532">
        <w:rPr>
          <w:rFonts w:asciiTheme="minorHAnsi" w:hAnsiTheme="minorHAnsi" w:cstheme="minorHAnsi"/>
        </w:rPr>
        <w:t xml:space="preserve"> including the healthcare professionals scheduled for your procedure</w:t>
      </w:r>
      <w:r w:rsidR="00231CCD">
        <w:rPr>
          <w:rFonts w:asciiTheme="minorHAnsi" w:hAnsiTheme="minorHAnsi" w:cstheme="minorHAnsi"/>
        </w:rPr>
        <w:t>,</w:t>
      </w:r>
      <w:r w:rsidRPr="00ED0532">
        <w:rPr>
          <w:rFonts w:asciiTheme="minorHAnsi" w:hAnsiTheme="minorHAnsi" w:cstheme="minorHAnsi"/>
        </w:rPr>
        <w:t xml:space="preserve"> as well as other patients. Therefore, we would ask that as soon as you become aware of the need to cancel/postpone your surgery, you notify our office at once.</w:t>
      </w:r>
    </w:p>
    <w:p w:rsidR="00737B23" w:rsidRPr="00ED0532" w:rsidRDefault="00D15205" w:rsidP="00ED0532">
      <w:pPr>
        <w:pStyle w:val="BodyText"/>
        <w:spacing w:before="202" w:line="276" w:lineRule="auto"/>
        <w:ind w:left="220"/>
        <w:rPr>
          <w:rFonts w:asciiTheme="minorHAnsi" w:hAnsiTheme="minorHAnsi" w:cstheme="minorHAnsi"/>
        </w:rPr>
      </w:pPr>
      <w:r w:rsidRPr="00ED0532">
        <w:rPr>
          <w:rFonts w:asciiTheme="minorHAnsi" w:hAnsiTheme="minorHAnsi" w:cstheme="minorHAnsi"/>
        </w:rPr>
        <w:t xml:space="preserve">Please keep in mind that your </w:t>
      </w:r>
      <w:r w:rsidR="00231CCD">
        <w:rPr>
          <w:rFonts w:asciiTheme="minorHAnsi" w:hAnsiTheme="minorHAnsi" w:cstheme="minorHAnsi"/>
        </w:rPr>
        <w:t xml:space="preserve">10% </w:t>
      </w:r>
      <w:r w:rsidRPr="00ED0532">
        <w:rPr>
          <w:rFonts w:asciiTheme="minorHAnsi" w:hAnsiTheme="minorHAnsi" w:cstheme="minorHAnsi"/>
        </w:rPr>
        <w:t>deposit is non-refundable; however, in the event that it is unavoidable for you to postpone your</w:t>
      </w:r>
      <w:r w:rsidRPr="00ED0532">
        <w:rPr>
          <w:rFonts w:asciiTheme="minorHAnsi" w:hAnsiTheme="minorHAnsi" w:cstheme="minorHAnsi"/>
          <w:spacing w:val="-11"/>
        </w:rPr>
        <w:t xml:space="preserve"> </w:t>
      </w:r>
      <w:r w:rsidRPr="00ED0532">
        <w:rPr>
          <w:rFonts w:asciiTheme="minorHAnsi" w:hAnsiTheme="minorHAnsi" w:cstheme="minorHAnsi"/>
        </w:rPr>
        <w:t>surgery,</w:t>
      </w:r>
      <w:r w:rsidRPr="00ED0532">
        <w:rPr>
          <w:rFonts w:asciiTheme="minorHAnsi" w:hAnsiTheme="minorHAnsi" w:cstheme="minorHAnsi"/>
          <w:spacing w:val="-12"/>
        </w:rPr>
        <w:t xml:space="preserve"> </w:t>
      </w:r>
      <w:r w:rsidRPr="00ED0532">
        <w:rPr>
          <w:rFonts w:asciiTheme="minorHAnsi" w:hAnsiTheme="minorHAnsi" w:cstheme="minorHAnsi"/>
        </w:rPr>
        <w:t>we</w:t>
      </w:r>
      <w:r w:rsidRPr="00ED0532">
        <w:rPr>
          <w:rFonts w:asciiTheme="minorHAnsi" w:hAnsiTheme="minorHAnsi" w:cstheme="minorHAnsi"/>
          <w:spacing w:val="-14"/>
        </w:rPr>
        <w:t xml:space="preserve"> </w:t>
      </w:r>
      <w:r w:rsidRPr="00ED0532">
        <w:rPr>
          <w:rFonts w:asciiTheme="minorHAnsi" w:hAnsiTheme="minorHAnsi" w:cstheme="minorHAnsi"/>
        </w:rPr>
        <w:t>will</w:t>
      </w:r>
      <w:r w:rsidRPr="00ED0532">
        <w:rPr>
          <w:rFonts w:asciiTheme="minorHAnsi" w:hAnsiTheme="minorHAnsi" w:cstheme="minorHAnsi"/>
          <w:spacing w:val="-12"/>
        </w:rPr>
        <w:t xml:space="preserve"> </w:t>
      </w:r>
      <w:r w:rsidRPr="00ED0532">
        <w:rPr>
          <w:rFonts w:asciiTheme="minorHAnsi" w:hAnsiTheme="minorHAnsi" w:cstheme="minorHAnsi"/>
        </w:rPr>
        <w:t>apply</w:t>
      </w:r>
      <w:r w:rsidRPr="00ED0532">
        <w:rPr>
          <w:rFonts w:asciiTheme="minorHAnsi" w:hAnsiTheme="minorHAnsi" w:cstheme="minorHAnsi"/>
          <w:spacing w:val="-14"/>
        </w:rPr>
        <w:t xml:space="preserve"> </w:t>
      </w:r>
      <w:r w:rsidRPr="00ED0532">
        <w:rPr>
          <w:rFonts w:asciiTheme="minorHAnsi" w:hAnsiTheme="minorHAnsi" w:cstheme="minorHAnsi"/>
        </w:rPr>
        <w:t>your</w:t>
      </w:r>
      <w:r w:rsidRPr="00ED0532">
        <w:rPr>
          <w:rFonts w:asciiTheme="minorHAnsi" w:hAnsiTheme="minorHAnsi" w:cstheme="minorHAnsi"/>
          <w:spacing w:val="-11"/>
        </w:rPr>
        <w:t xml:space="preserve"> </w:t>
      </w:r>
      <w:r w:rsidRPr="00ED0532">
        <w:rPr>
          <w:rFonts w:asciiTheme="minorHAnsi" w:hAnsiTheme="minorHAnsi" w:cstheme="minorHAnsi"/>
        </w:rPr>
        <w:t>deposit</w:t>
      </w:r>
      <w:r w:rsidRPr="00ED0532">
        <w:rPr>
          <w:rFonts w:asciiTheme="minorHAnsi" w:hAnsiTheme="minorHAnsi" w:cstheme="minorHAnsi"/>
          <w:spacing w:val="-13"/>
        </w:rPr>
        <w:t xml:space="preserve"> </w:t>
      </w:r>
      <w:r w:rsidRPr="00ED0532">
        <w:rPr>
          <w:rFonts w:asciiTheme="minorHAnsi" w:hAnsiTheme="minorHAnsi" w:cstheme="minorHAnsi"/>
        </w:rPr>
        <w:t>to</w:t>
      </w:r>
      <w:r w:rsidRPr="00ED0532">
        <w:rPr>
          <w:rFonts w:asciiTheme="minorHAnsi" w:hAnsiTheme="minorHAnsi" w:cstheme="minorHAnsi"/>
          <w:spacing w:val="-12"/>
        </w:rPr>
        <w:t xml:space="preserve"> </w:t>
      </w:r>
      <w:r w:rsidRPr="00ED0532">
        <w:rPr>
          <w:rFonts w:asciiTheme="minorHAnsi" w:hAnsiTheme="minorHAnsi" w:cstheme="minorHAnsi"/>
        </w:rPr>
        <w:t>your</w:t>
      </w:r>
      <w:r w:rsidRPr="00ED0532">
        <w:rPr>
          <w:rFonts w:asciiTheme="minorHAnsi" w:hAnsiTheme="minorHAnsi" w:cstheme="minorHAnsi"/>
          <w:spacing w:val="-13"/>
        </w:rPr>
        <w:t xml:space="preserve"> </w:t>
      </w:r>
      <w:r w:rsidRPr="00ED0532">
        <w:rPr>
          <w:rFonts w:asciiTheme="minorHAnsi" w:hAnsiTheme="minorHAnsi" w:cstheme="minorHAnsi"/>
        </w:rPr>
        <w:t>new</w:t>
      </w:r>
      <w:r w:rsidRPr="00ED0532">
        <w:rPr>
          <w:rFonts w:asciiTheme="minorHAnsi" w:hAnsiTheme="minorHAnsi" w:cstheme="minorHAnsi"/>
          <w:spacing w:val="-15"/>
        </w:rPr>
        <w:t xml:space="preserve"> </w:t>
      </w:r>
      <w:r w:rsidRPr="00ED0532">
        <w:rPr>
          <w:rFonts w:asciiTheme="minorHAnsi" w:hAnsiTheme="minorHAnsi" w:cstheme="minorHAnsi"/>
        </w:rPr>
        <w:t>surgery</w:t>
      </w:r>
      <w:r w:rsidRPr="00ED0532">
        <w:rPr>
          <w:rFonts w:asciiTheme="minorHAnsi" w:hAnsiTheme="minorHAnsi" w:cstheme="minorHAnsi"/>
          <w:spacing w:val="-14"/>
        </w:rPr>
        <w:t xml:space="preserve"> </w:t>
      </w:r>
      <w:r w:rsidRPr="00ED0532">
        <w:rPr>
          <w:rFonts w:asciiTheme="minorHAnsi" w:hAnsiTheme="minorHAnsi" w:cstheme="minorHAnsi"/>
        </w:rPr>
        <w:t>date</w:t>
      </w:r>
      <w:r w:rsidRPr="00ED0532">
        <w:rPr>
          <w:rFonts w:asciiTheme="minorHAnsi" w:hAnsiTheme="minorHAnsi" w:cstheme="minorHAnsi"/>
          <w:spacing w:val="-14"/>
        </w:rPr>
        <w:t xml:space="preserve"> </w:t>
      </w:r>
      <w:r w:rsidRPr="00ED0532">
        <w:rPr>
          <w:rFonts w:asciiTheme="minorHAnsi" w:hAnsiTheme="minorHAnsi" w:cstheme="minorHAnsi"/>
        </w:rPr>
        <w:t>if</w:t>
      </w:r>
      <w:r w:rsidRPr="00ED0532">
        <w:rPr>
          <w:rFonts w:asciiTheme="minorHAnsi" w:hAnsiTheme="minorHAnsi" w:cstheme="minorHAnsi"/>
          <w:spacing w:val="-14"/>
        </w:rPr>
        <w:t xml:space="preserve"> </w:t>
      </w:r>
      <w:r w:rsidRPr="00ED0532">
        <w:rPr>
          <w:rFonts w:asciiTheme="minorHAnsi" w:hAnsiTheme="minorHAnsi" w:cstheme="minorHAnsi"/>
        </w:rPr>
        <w:t>it</w:t>
      </w:r>
      <w:r w:rsidRPr="00ED0532">
        <w:rPr>
          <w:rFonts w:asciiTheme="minorHAnsi" w:hAnsiTheme="minorHAnsi" w:cstheme="minorHAnsi"/>
          <w:spacing w:val="-13"/>
        </w:rPr>
        <w:t xml:space="preserve"> </w:t>
      </w:r>
      <w:r w:rsidRPr="00ED0532">
        <w:rPr>
          <w:rFonts w:asciiTheme="minorHAnsi" w:hAnsiTheme="minorHAnsi" w:cstheme="minorHAnsi"/>
        </w:rPr>
        <w:t>is</w:t>
      </w:r>
      <w:r w:rsidRPr="00ED0532">
        <w:rPr>
          <w:rFonts w:asciiTheme="minorHAnsi" w:hAnsiTheme="minorHAnsi" w:cstheme="minorHAnsi"/>
          <w:spacing w:val="-11"/>
        </w:rPr>
        <w:t xml:space="preserve"> </w:t>
      </w:r>
      <w:r w:rsidRPr="00ED0532">
        <w:rPr>
          <w:rFonts w:asciiTheme="minorHAnsi" w:hAnsiTheme="minorHAnsi" w:cstheme="minorHAnsi"/>
        </w:rPr>
        <w:t>within</w:t>
      </w:r>
      <w:r w:rsidRPr="00ED0532">
        <w:rPr>
          <w:rFonts w:asciiTheme="minorHAnsi" w:hAnsiTheme="minorHAnsi" w:cstheme="minorHAnsi"/>
          <w:spacing w:val="-12"/>
        </w:rPr>
        <w:t xml:space="preserve"> </w:t>
      </w:r>
      <w:r w:rsidRPr="00ED0532">
        <w:rPr>
          <w:rFonts w:asciiTheme="minorHAnsi" w:hAnsiTheme="minorHAnsi" w:cstheme="minorHAnsi"/>
        </w:rPr>
        <w:t>six</w:t>
      </w:r>
      <w:r w:rsidRPr="00ED0532">
        <w:rPr>
          <w:rFonts w:asciiTheme="minorHAnsi" w:hAnsiTheme="minorHAnsi" w:cstheme="minorHAnsi"/>
          <w:spacing w:val="-14"/>
        </w:rPr>
        <w:t xml:space="preserve"> </w:t>
      </w:r>
      <w:r w:rsidRPr="00ED0532">
        <w:rPr>
          <w:rFonts w:asciiTheme="minorHAnsi" w:hAnsiTheme="minorHAnsi" w:cstheme="minorHAnsi"/>
        </w:rPr>
        <w:t>(6)</w:t>
      </w:r>
      <w:r w:rsidRPr="00ED0532">
        <w:rPr>
          <w:rFonts w:asciiTheme="minorHAnsi" w:hAnsiTheme="minorHAnsi" w:cstheme="minorHAnsi"/>
          <w:spacing w:val="-11"/>
        </w:rPr>
        <w:t xml:space="preserve"> </w:t>
      </w:r>
      <w:r w:rsidRPr="00ED0532">
        <w:rPr>
          <w:rFonts w:asciiTheme="minorHAnsi" w:hAnsiTheme="minorHAnsi" w:cstheme="minorHAnsi"/>
        </w:rPr>
        <w:t>months</w:t>
      </w:r>
      <w:r w:rsidRPr="00ED0532">
        <w:rPr>
          <w:rFonts w:asciiTheme="minorHAnsi" w:hAnsiTheme="minorHAnsi" w:cstheme="minorHAnsi"/>
          <w:spacing w:val="-14"/>
        </w:rPr>
        <w:t xml:space="preserve"> </w:t>
      </w:r>
      <w:r w:rsidRPr="00ED0532">
        <w:rPr>
          <w:rFonts w:asciiTheme="minorHAnsi" w:hAnsiTheme="minorHAnsi" w:cstheme="minorHAnsi"/>
        </w:rPr>
        <w:t>of</w:t>
      </w:r>
      <w:r w:rsidRPr="00ED0532">
        <w:rPr>
          <w:rFonts w:asciiTheme="minorHAnsi" w:hAnsiTheme="minorHAnsi" w:cstheme="minorHAnsi"/>
          <w:spacing w:val="-13"/>
        </w:rPr>
        <w:t xml:space="preserve"> </w:t>
      </w:r>
      <w:r w:rsidRPr="00ED0532">
        <w:rPr>
          <w:rFonts w:asciiTheme="minorHAnsi" w:hAnsiTheme="minorHAnsi" w:cstheme="minorHAnsi"/>
        </w:rPr>
        <w:t>the</w:t>
      </w:r>
      <w:r w:rsidRPr="00ED0532">
        <w:rPr>
          <w:rFonts w:asciiTheme="minorHAnsi" w:hAnsiTheme="minorHAnsi" w:cstheme="minorHAnsi"/>
          <w:spacing w:val="-12"/>
        </w:rPr>
        <w:t xml:space="preserve"> </w:t>
      </w:r>
      <w:r w:rsidRPr="00ED0532">
        <w:rPr>
          <w:rFonts w:asciiTheme="minorHAnsi" w:hAnsiTheme="minorHAnsi" w:cstheme="minorHAnsi"/>
        </w:rPr>
        <w:t>original</w:t>
      </w:r>
      <w:r w:rsidRPr="00ED0532">
        <w:rPr>
          <w:rFonts w:asciiTheme="minorHAnsi" w:hAnsiTheme="minorHAnsi" w:cstheme="minorHAnsi"/>
          <w:spacing w:val="-13"/>
        </w:rPr>
        <w:t xml:space="preserve"> </w:t>
      </w:r>
      <w:r w:rsidRPr="00ED0532">
        <w:rPr>
          <w:rFonts w:asciiTheme="minorHAnsi" w:hAnsiTheme="minorHAnsi" w:cstheme="minorHAnsi"/>
        </w:rPr>
        <w:t>procedure</w:t>
      </w:r>
      <w:r w:rsidRPr="00ED0532">
        <w:rPr>
          <w:rFonts w:asciiTheme="minorHAnsi" w:hAnsiTheme="minorHAnsi" w:cstheme="minorHAnsi"/>
          <w:spacing w:val="-12"/>
        </w:rPr>
        <w:t xml:space="preserve"> </w:t>
      </w:r>
      <w:r w:rsidRPr="00ED0532">
        <w:rPr>
          <w:rFonts w:asciiTheme="minorHAnsi" w:hAnsiTheme="minorHAnsi" w:cstheme="minorHAnsi"/>
        </w:rPr>
        <w:t xml:space="preserve">date. </w:t>
      </w:r>
    </w:p>
    <w:p w:rsidR="00A46AAF" w:rsidRPr="00ED0532" w:rsidRDefault="00D15205" w:rsidP="009C36C3">
      <w:pPr>
        <w:pStyle w:val="BodyText"/>
        <w:spacing w:before="202" w:line="276" w:lineRule="auto"/>
        <w:ind w:left="220"/>
        <w:rPr>
          <w:rFonts w:asciiTheme="minorHAnsi" w:hAnsiTheme="minorHAnsi" w:cstheme="minorHAnsi"/>
        </w:rPr>
      </w:pPr>
      <w:r w:rsidRPr="00ED0532">
        <w:rPr>
          <w:rFonts w:asciiTheme="minorHAnsi" w:hAnsiTheme="minorHAnsi" w:cstheme="minorHAnsi"/>
        </w:rPr>
        <w:t>If at the time of the cancellation/postponement, you have paid the full amount, we will refund the amount remaining, after the</w:t>
      </w:r>
      <w:r w:rsidRPr="00ED0532">
        <w:rPr>
          <w:rFonts w:asciiTheme="minorHAnsi" w:hAnsiTheme="minorHAnsi" w:cstheme="minorHAnsi"/>
          <w:spacing w:val="-12"/>
        </w:rPr>
        <w:t xml:space="preserve"> </w:t>
      </w:r>
      <w:r w:rsidR="00231CCD">
        <w:rPr>
          <w:rFonts w:asciiTheme="minorHAnsi" w:hAnsiTheme="minorHAnsi" w:cstheme="minorHAnsi"/>
          <w:spacing w:val="-12"/>
        </w:rPr>
        <w:t xml:space="preserve">10% </w:t>
      </w:r>
      <w:r w:rsidRPr="00ED0532">
        <w:rPr>
          <w:rFonts w:asciiTheme="minorHAnsi" w:hAnsiTheme="minorHAnsi" w:cstheme="minorHAnsi"/>
        </w:rPr>
        <w:t>deposit</w:t>
      </w:r>
      <w:r w:rsidRPr="00ED0532">
        <w:rPr>
          <w:rFonts w:asciiTheme="minorHAnsi" w:hAnsiTheme="minorHAnsi" w:cstheme="minorHAnsi"/>
          <w:spacing w:val="-11"/>
        </w:rPr>
        <w:t xml:space="preserve"> </w:t>
      </w:r>
      <w:r w:rsidRPr="00ED0532">
        <w:rPr>
          <w:rFonts w:asciiTheme="minorHAnsi" w:hAnsiTheme="minorHAnsi" w:cstheme="minorHAnsi"/>
        </w:rPr>
        <w:t>and</w:t>
      </w:r>
      <w:r w:rsidRPr="00ED0532">
        <w:rPr>
          <w:rFonts w:asciiTheme="minorHAnsi" w:hAnsiTheme="minorHAnsi" w:cstheme="minorHAnsi"/>
          <w:spacing w:val="-12"/>
        </w:rPr>
        <w:t xml:space="preserve"> </w:t>
      </w:r>
      <w:r w:rsidRPr="00ED0532">
        <w:rPr>
          <w:rFonts w:asciiTheme="minorHAnsi" w:hAnsiTheme="minorHAnsi" w:cstheme="minorHAnsi"/>
        </w:rPr>
        <w:t>any</w:t>
      </w:r>
      <w:r w:rsidRPr="00ED0532">
        <w:rPr>
          <w:rFonts w:asciiTheme="minorHAnsi" w:hAnsiTheme="minorHAnsi" w:cstheme="minorHAnsi"/>
          <w:spacing w:val="-12"/>
        </w:rPr>
        <w:t xml:space="preserve"> </w:t>
      </w:r>
      <w:r w:rsidRPr="00ED0532">
        <w:rPr>
          <w:rFonts w:asciiTheme="minorHAnsi" w:hAnsiTheme="minorHAnsi" w:cstheme="minorHAnsi"/>
        </w:rPr>
        <w:t>processing/cancellation</w:t>
      </w:r>
      <w:r w:rsidRPr="00ED0532">
        <w:rPr>
          <w:rFonts w:asciiTheme="minorHAnsi" w:hAnsiTheme="minorHAnsi" w:cstheme="minorHAnsi"/>
          <w:spacing w:val="-12"/>
        </w:rPr>
        <w:t xml:space="preserve"> </w:t>
      </w:r>
      <w:r w:rsidRPr="00ED0532">
        <w:rPr>
          <w:rFonts w:asciiTheme="minorHAnsi" w:hAnsiTheme="minorHAnsi" w:cstheme="minorHAnsi"/>
        </w:rPr>
        <w:t>fees</w:t>
      </w:r>
      <w:r w:rsidRPr="00ED0532">
        <w:rPr>
          <w:rFonts w:asciiTheme="minorHAnsi" w:hAnsiTheme="minorHAnsi" w:cstheme="minorHAnsi"/>
          <w:spacing w:val="-11"/>
        </w:rPr>
        <w:t xml:space="preserve"> </w:t>
      </w:r>
      <w:r w:rsidRPr="00ED0532">
        <w:rPr>
          <w:rFonts w:asciiTheme="minorHAnsi" w:hAnsiTheme="minorHAnsi" w:cstheme="minorHAnsi"/>
        </w:rPr>
        <w:t>are</w:t>
      </w:r>
      <w:r w:rsidRPr="00ED0532">
        <w:rPr>
          <w:rFonts w:asciiTheme="minorHAnsi" w:hAnsiTheme="minorHAnsi" w:cstheme="minorHAnsi"/>
          <w:spacing w:val="-9"/>
        </w:rPr>
        <w:t xml:space="preserve"> </w:t>
      </w:r>
      <w:r w:rsidRPr="00ED0532">
        <w:rPr>
          <w:rFonts w:asciiTheme="minorHAnsi" w:hAnsiTheme="minorHAnsi" w:cstheme="minorHAnsi"/>
        </w:rPr>
        <w:t>deducted.</w:t>
      </w:r>
      <w:r w:rsidRPr="00ED0532">
        <w:rPr>
          <w:rFonts w:asciiTheme="minorHAnsi" w:hAnsiTheme="minorHAnsi" w:cstheme="minorHAnsi"/>
          <w:spacing w:val="-10"/>
        </w:rPr>
        <w:t xml:space="preserve"> </w:t>
      </w:r>
      <w:r w:rsidRPr="00ED0532">
        <w:rPr>
          <w:rFonts w:asciiTheme="minorHAnsi" w:hAnsiTheme="minorHAnsi" w:cstheme="minorHAnsi"/>
        </w:rPr>
        <w:t>However,</w:t>
      </w:r>
      <w:r w:rsidRPr="00ED0532">
        <w:rPr>
          <w:rFonts w:asciiTheme="minorHAnsi" w:hAnsiTheme="minorHAnsi" w:cstheme="minorHAnsi"/>
          <w:spacing w:val="-12"/>
        </w:rPr>
        <w:t xml:space="preserve"> </w:t>
      </w:r>
      <w:r w:rsidRPr="00ED0532">
        <w:rPr>
          <w:rFonts w:asciiTheme="minorHAnsi" w:hAnsiTheme="minorHAnsi" w:cstheme="minorHAnsi"/>
        </w:rPr>
        <w:t>if</w:t>
      </w:r>
      <w:r w:rsidRPr="00ED0532">
        <w:rPr>
          <w:rFonts w:asciiTheme="minorHAnsi" w:hAnsiTheme="minorHAnsi" w:cstheme="minorHAnsi"/>
          <w:spacing w:val="-9"/>
        </w:rPr>
        <w:t xml:space="preserve"> </w:t>
      </w:r>
      <w:r w:rsidRPr="00ED0532">
        <w:rPr>
          <w:rFonts w:asciiTheme="minorHAnsi" w:hAnsiTheme="minorHAnsi" w:cstheme="minorHAnsi"/>
        </w:rPr>
        <w:t>you</w:t>
      </w:r>
      <w:r w:rsidRPr="00ED0532">
        <w:rPr>
          <w:rFonts w:asciiTheme="minorHAnsi" w:hAnsiTheme="minorHAnsi" w:cstheme="minorHAnsi"/>
          <w:spacing w:val="-12"/>
        </w:rPr>
        <w:t xml:space="preserve"> </w:t>
      </w:r>
      <w:r w:rsidRPr="00ED0532">
        <w:rPr>
          <w:rFonts w:asciiTheme="minorHAnsi" w:hAnsiTheme="minorHAnsi" w:cstheme="minorHAnsi"/>
        </w:rPr>
        <w:t>choose</w:t>
      </w:r>
      <w:r w:rsidRPr="00ED0532">
        <w:rPr>
          <w:rFonts w:asciiTheme="minorHAnsi" w:hAnsiTheme="minorHAnsi" w:cstheme="minorHAnsi"/>
          <w:spacing w:val="-11"/>
        </w:rPr>
        <w:t xml:space="preserve"> </w:t>
      </w:r>
      <w:r w:rsidRPr="00ED0532">
        <w:rPr>
          <w:rFonts w:asciiTheme="minorHAnsi" w:hAnsiTheme="minorHAnsi" w:cstheme="minorHAnsi"/>
        </w:rPr>
        <w:t>to</w:t>
      </w:r>
      <w:r w:rsidRPr="00ED0532">
        <w:rPr>
          <w:rFonts w:asciiTheme="minorHAnsi" w:hAnsiTheme="minorHAnsi" w:cstheme="minorHAnsi"/>
          <w:spacing w:val="-12"/>
        </w:rPr>
        <w:t xml:space="preserve"> </w:t>
      </w:r>
      <w:r w:rsidRPr="00ED0532">
        <w:rPr>
          <w:rFonts w:asciiTheme="minorHAnsi" w:hAnsiTheme="minorHAnsi" w:cstheme="minorHAnsi"/>
        </w:rPr>
        <w:t>reschedule</w:t>
      </w:r>
      <w:r w:rsidRPr="00ED0532">
        <w:rPr>
          <w:rFonts w:asciiTheme="minorHAnsi" w:hAnsiTheme="minorHAnsi" w:cstheme="minorHAnsi"/>
          <w:spacing w:val="-9"/>
        </w:rPr>
        <w:t xml:space="preserve"> </w:t>
      </w:r>
      <w:r w:rsidRPr="00ED0532">
        <w:rPr>
          <w:rFonts w:asciiTheme="minorHAnsi" w:hAnsiTheme="minorHAnsi" w:cstheme="minorHAnsi"/>
        </w:rPr>
        <w:t>your</w:t>
      </w:r>
      <w:r w:rsidRPr="00ED0532">
        <w:rPr>
          <w:rFonts w:asciiTheme="minorHAnsi" w:hAnsiTheme="minorHAnsi" w:cstheme="minorHAnsi"/>
          <w:spacing w:val="-11"/>
        </w:rPr>
        <w:t xml:space="preserve"> </w:t>
      </w:r>
      <w:r w:rsidRPr="00ED0532">
        <w:rPr>
          <w:rFonts w:asciiTheme="minorHAnsi" w:hAnsiTheme="minorHAnsi" w:cstheme="minorHAnsi"/>
        </w:rPr>
        <w:t>surgery</w:t>
      </w:r>
      <w:r w:rsidRPr="00ED0532">
        <w:rPr>
          <w:rFonts w:asciiTheme="minorHAnsi" w:hAnsiTheme="minorHAnsi" w:cstheme="minorHAnsi"/>
          <w:spacing w:val="-12"/>
        </w:rPr>
        <w:t xml:space="preserve"> </w:t>
      </w:r>
      <w:r w:rsidRPr="00ED0532">
        <w:rPr>
          <w:rFonts w:asciiTheme="minorHAnsi" w:hAnsiTheme="minorHAnsi" w:cstheme="minorHAnsi"/>
        </w:rPr>
        <w:t>within</w:t>
      </w:r>
      <w:r w:rsidRPr="00ED0532">
        <w:rPr>
          <w:rFonts w:asciiTheme="minorHAnsi" w:hAnsiTheme="minorHAnsi" w:cstheme="minorHAnsi"/>
          <w:spacing w:val="-12"/>
        </w:rPr>
        <w:t xml:space="preserve"> </w:t>
      </w:r>
      <w:r w:rsidRPr="00ED0532">
        <w:rPr>
          <w:rFonts w:asciiTheme="minorHAnsi" w:hAnsiTheme="minorHAnsi" w:cstheme="minorHAnsi"/>
        </w:rPr>
        <w:t>six</w:t>
      </w:r>
      <w:r w:rsidR="009C36C3">
        <w:rPr>
          <w:rFonts w:asciiTheme="minorHAnsi" w:hAnsiTheme="minorHAnsi" w:cstheme="minorHAnsi"/>
        </w:rPr>
        <w:t xml:space="preserve"> </w:t>
      </w:r>
      <w:bookmarkStart w:id="0" w:name="_GoBack"/>
      <w:bookmarkEnd w:id="0"/>
      <w:r w:rsidRPr="00ED0532">
        <w:rPr>
          <w:rFonts w:asciiTheme="minorHAnsi" w:hAnsiTheme="minorHAnsi" w:cstheme="minorHAnsi"/>
        </w:rPr>
        <w:t>(6) months of the original surgery date, the funds will be applied to the new surgery date. Please note that we will only be able to offer this courtesy for one cancellation.</w:t>
      </w:r>
    </w:p>
    <w:p w:rsidR="00737B23" w:rsidRPr="00ED0532" w:rsidRDefault="00D15205" w:rsidP="00ED0532">
      <w:pPr>
        <w:pStyle w:val="Heading1"/>
        <w:spacing w:before="207"/>
        <w:rPr>
          <w:rFonts w:asciiTheme="minorHAnsi" w:hAnsiTheme="minorHAnsi" w:cstheme="minorHAnsi"/>
        </w:rPr>
      </w:pPr>
      <w:r w:rsidRPr="00ED0532">
        <w:rPr>
          <w:rFonts w:asciiTheme="minorHAnsi" w:hAnsiTheme="minorHAnsi" w:cstheme="minorHAnsi"/>
          <w:u w:val="thick"/>
        </w:rPr>
        <w:t>INDEPENDENT PRACTITIONERS</w:t>
      </w:r>
    </w:p>
    <w:p w:rsidR="00737B23" w:rsidRPr="00ED0532" w:rsidRDefault="00737B23" w:rsidP="00ED0532">
      <w:pPr>
        <w:pStyle w:val="BodyText"/>
        <w:spacing w:before="9"/>
        <w:rPr>
          <w:rFonts w:asciiTheme="minorHAnsi" w:hAnsiTheme="minorHAnsi" w:cstheme="minorHAnsi"/>
          <w:b/>
        </w:rPr>
      </w:pPr>
    </w:p>
    <w:p w:rsidR="00737B23" w:rsidRPr="00ED0532" w:rsidRDefault="00C41E7F" w:rsidP="00ED0532">
      <w:pPr>
        <w:spacing w:before="91" w:line="276" w:lineRule="auto"/>
        <w:ind w:left="220"/>
        <w:rPr>
          <w:rFonts w:asciiTheme="minorHAnsi" w:hAnsiTheme="minorHAnsi" w:cstheme="minorHAnsi"/>
          <w:b/>
        </w:rPr>
      </w:pPr>
      <w:r w:rsidRPr="00ED0532">
        <w:rPr>
          <w:rFonts w:asciiTheme="minorHAnsi" w:hAnsiTheme="minorHAnsi" w:cstheme="minorHAnsi"/>
          <w:b/>
        </w:rPr>
        <w:t xml:space="preserve">Dr. Michael </w:t>
      </w:r>
      <w:proofErr w:type="spellStart"/>
      <w:r w:rsidRPr="00ED0532">
        <w:rPr>
          <w:rFonts w:asciiTheme="minorHAnsi" w:hAnsiTheme="minorHAnsi" w:cstheme="minorHAnsi"/>
          <w:b/>
        </w:rPr>
        <w:t>Yeurkhim</w:t>
      </w:r>
      <w:proofErr w:type="spellEnd"/>
      <w:r w:rsidR="00D15205" w:rsidRPr="00ED0532">
        <w:rPr>
          <w:rFonts w:asciiTheme="minorHAnsi" w:hAnsiTheme="minorHAnsi" w:cstheme="minorHAnsi"/>
          <w:b/>
        </w:rPr>
        <w:t xml:space="preserve"> does not employ the anesthesia provider nor the providers of services rendered to you at hospitals and/or outpatient facilities. </w:t>
      </w:r>
      <w:r w:rsidRPr="00ED0532">
        <w:rPr>
          <w:rFonts w:asciiTheme="minorHAnsi" w:hAnsiTheme="minorHAnsi" w:cstheme="minorHAnsi"/>
          <w:b/>
        </w:rPr>
        <w:t>Dr. Yerukhim,</w:t>
      </w:r>
      <w:r w:rsidR="00D15205" w:rsidRPr="00ED0532">
        <w:rPr>
          <w:rFonts w:asciiTheme="minorHAnsi" w:hAnsiTheme="minorHAnsi" w:cstheme="minorHAnsi"/>
          <w:b/>
        </w:rPr>
        <w:t xml:space="preserve"> the anesthesia provider and the hospital</w:t>
      </w:r>
      <w:r w:rsidRPr="00ED0532">
        <w:rPr>
          <w:rFonts w:asciiTheme="minorHAnsi" w:hAnsiTheme="minorHAnsi" w:cstheme="minorHAnsi"/>
          <w:b/>
        </w:rPr>
        <w:t>/surgery centers</w:t>
      </w:r>
      <w:r w:rsidR="00D15205" w:rsidRPr="00ED0532">
        <w:rPr>
          <w:rFonts w:asciiTheme="minorHAnsi" w:hAnsiTheme="minorHAnsi" w:cstheme="minorHAnsi"/>
          <w:b/>
        </w:rPr>
        <w:t xml:space="preserve"> are independent entities, each exercising independent medical/nursing/health-related practices and judgment and each separately bill for their services.</w:t>
      </w:r>
    </w:p>
    <w:p w:rsidR="00737B23" w:rsidRPr="00ED0532" w:rsidRDefault="00231CCD" w:rsidP="00ED0532">
      <w:pPr>
        <w:spacing w:line="276" w:lineRule="auto"/>
        <w:ind w:left="220"/>
        <w:rPr>
          <w:rFonts w:asciiTheme="minorHAnsi" w:hAnsiTheme="minorHAnsi" w:cstheme="minorHAnsi"/>
          <w:b/>
        </w:rPr>
      </w:pPr>
      <w:r>
        <w:rPr>
          <w:rFonts w:asciiTheme="minorHAnsi" w:hAnsiTheme="minorHAnsi" w:cstheme="minorHAnsi"/>
          <w:b/>
        </w:rPr>
        <w:t>Should you encounter c</w:t>
      </w:r>
      <w:r w:rsidR="00D15205" w:rsidRPr="00ED0532">
        <w:rPr>
          <w:rFonts w:asciiTheme="minorHAnsi" w:hAnsiTheme="minorHAnsi" w:cstheme="minorHAnsi"/>
          <w:b/>
        </w:rPr>
        <w:t>omplications arising from the surgery you will be undergoing may not be covered by your insurance carrier. It is your responsibility to contact your insurance carrier to determine as to what extent there may or may not be coverage for your surgery and/or complications that may arise from your surgery.</w:t>
      </w:r>
    </w:p>
    <w:p w:rsidR="00ED0532" w:rsidRDefault="00ED0532" w:rsidP="00ED0532">
      <w:pPr>
        <w:spacing w:before="199" w:line="276" w:lineRule="auto"/>
        <w:rPr>
          <w:rFonts w:asciiTheme="minorHAnsi" w:hAnsiTheme="minorHAnsi" w:cstheme="minorHAnsi"/>
          <w:b/>
        </w:rPr>
      </w:pPr>
    </w:p>
    <w:p w:rsidR="00ED0532" w:rsidRDefault="00ED0532" w:rsidP="00ED0532">
      <w:pPr>
        <w:spacing w:before="199" w:line="276" w:lineRule="auto"/>
        <w:rPr>
          <w:rFonts w:asciiTheme="minorHAnsi" w:hAnsiTheme="minorHAnsi" w:cstheme="minorHAnsi"/>
          <w:b/>
        </w:rPr>
      </w:pPr>
    </w:p>
    <w:p w:rsidR="00ED0532" w:rsidRDefault="00ED0532" w:rsidP="00ED0532">
      <w:pPr>
        <w:spacing w:before="199" w:line="276" w:lineRule="auto"/>
        <w:rPr>
          <w:rFonts w:asciiTheme="minorHAnsi" w:hAnsiTheme="minorHAnsi" w:cstheme="minorHAnsi"/>
          <w:b/>
        </w:rPr>
      </w:pPr>
    </w:p>
    <w:p w:rsidR="00ED0532" w:rsidRDefault="00ED0532" w:rsidP="00ED0532">
      <w:pPr>
        <w:spacing w:before="199" w:line="276" w:lineRule="auto"/>
        <w:rPr>
          <w:rFonts w:asciiTheme="minorHAnsi" w:hAnsiTheme="minorHAnsi" w:cstheme="minorHAnsi"/>
          <w:b/>
        </w:rPr>
      </w:pPr>
    </w:p>
    <w:p w:rsidR="00ED0532" w:rsidRDefault="00ED0532" w:rsidP="00ED0532">
      <w:pPr>
        <w:spacing w:before="199" w:line="276" w:lineRule="auto"/>
        <w:rPr>
          <w:rFonts w:asciiTheme="minorHAnsi" w:hAnsiTheme="minorHAnsi" w:cstheme="minorHAnsi"/>
          <w:b/>
        </w:rPr>
      </w:pPr>
    </w:p>
    <w:p w:rsidR="00737B23" w:rsidRPr="00ED0532" w:rsidRDefault="00D15205" w:rsidP="00ED0532">
      <w:pPr>
        <w:spacing w:before="199" w:line="276" w:lineRule="auto"/>
        <w:rPr>
          <w:rFonts w:asciiTheme="minorHAnsi" w:hAnsiTheme="minorHAnsi" w:cstheme="minorHAnsi"/>
          <w:b/>
        </w:rPr>
      </w:pPr>
      <w:r w:rsidRPr="00ED0532">
        <w:rPr>
          <w:rFonts w:asciiTheme="minorHAnsi" w:hAnsiTheme="minorHAnsi" w:cstheme="minorHAnsi"/>
          <w:b/>
        </w:rPr>
        <w:t>I HAVE READ THIS T</w:t>
      </w:r>
      <w:r w:rsidR="00ED0532">
        <w:rPr>
          <w:rFonts w:asciiTheme="minorHAnsi" w:hAnsiTheme="minorHAnsi" w:cstheme="minorHAnsi"/>
          <w:b/>
        </w:rPr>
        <w:t>HREE</w:t>
      </w:r>
      <w:r w:rsidRPr="00ED0532">
        <w:rPr>
          <w:rFonts w:asciiTheme="minorHAnsi" w:hAnsiTheme="minorHAnsi" w:cstheme="minorHAnsi"/>
          <w:b/>
        </w:rPr>
        <w:t xml:space="preserve"> (</w:t>
      </w:r>
      <w:r w:rsidR="00ED0532">
        <w:rPr>
          <w:rFonts w:asciiTheme="minorHAnsi" w:hAnsiTheme="minorHAnsi" w:cstheme="minorHAnsi"/>
          <w:b/>
        </w:rPr>
        <w:t>3</w:t>
      </w:r>
      <w:r w:rsidRPr="00ED0532">
        <w:rPr>
          <w:rFonts w:asciiTheme="minorHAnsi" w:hAnsiTheme="minorHAnsi" w:cstheme="minorHAnsi"/>
          <w:b/>
        </w:rPr>
        <w:t xml:space="preserve">) PAGE DOCUMENT, HAVE HAD THE OPPORTUNITY TO ASK QUESTIONS, AND CLEARLY UNDERSTAND THE FINANCIAL POLICY OF </w:t>
      </w:r>
      <w:r w:rsidR="00ED0532">
        <w:rPr>
          <w:rFonts w:asciiTheme="minorHAnsi" w:hAnsiTheme="minorHAnsi" w:cstheme="minorHAnsi"/>
          <w:b/>
        </w:rPr>
        <w:t>DR. MICHAEL YERUKHIM</w:t>
      </w:r>
      <w:r w:rsidRPr="00ED0532">
        <w:rPr>
          <w:rFonts w:asciiTheme="minorHAnsi" w:hAnsiTheme="minorHAnsi" w:cstheme="minorHAnsi"/>
          <w:b/>
        </w:rPr>
        <w:t xml:space="preserve"> REGARDING MY SCHEDULED COSMETIC SURGERY AND THE INDEPENDENT NATURE OF THE HEALTHCARE PROFESSIONALS INVOLVED.</w:t>
      </w:r>
    </w:p>
    <w:p w:rsidR="00737B23" w:rsidRPr="00ED0532" w:rsidRDefault="00737B23" w:rsidP="00ED0532">
      <w:pPr>
        <w:pStyle w:val="BodyText"/>
        <w:rPr>
          <w:rFonts w:asciiTheme="minorHAnsi" w:hAnsiTheme="minorHAnsi" w:cstheme="minorHAnsi"/>
          <w:b/>
        </w:rPr>
      </w:pPr>
    </w:p>
    <w:p w:rsidR="00737B23" w:rsidRPr="00ED0532" w:rsidRDefault="00737B23" w:rsidP="00ED0532">
      <w:pPr>
        <w:pStyle w:val="BodyText"/>
        <w:rPr>
          <w:rFonts w:asciiTheme="minorHAnsi" w:hAnsiTheme="minorHAnsi" w:cstheme="minorHAnsi"/>
          <w:b/>
        </w:rPr>
      </w:pPr>
    </w:p>
    <w:p w:rsidR="00737B23" w:rsidRPr="00ED0532" w:rsidRDefault="00737B23" w:rsidP="00ED0532">
      <w:pPr>
        <w:pStyle w:val="BodyText"/>
        <w:rPr>
          <w:rFonts w:asciiTheme="minorHAnsi" w:hAnsiTheme="minorHAnsi" w:cstheme="minorHAnsi"/>
          <w:b/>
        </w:rPr>
      </w:pPr>
    </w:p>
    <w:p w:rsidR="00737B23" w:rsidRPr="00ED0532" w:rsidRDefault="00737B23" w:rsidP="00ED0532">
      <w:pPr>
        <w:pStyle w:val="BodyText"/>
        <w:rPr>
          <w:rFonts w:asciiTheme="minorHAnsi" w:hAnsiTheme="minorHAnsi" w:cstheme="minorHAnsi"/>
          <w:b/>
        </w:rPr>
      </w:pPr>
    </w:p>
    <w:p w:rsidR="00737B23" w:rsidRPr="00ED0532" w:rsidRDefault="00737B23" w:rsidP="00ED0532">
      <w:pPr>
        <w:pStyle w:val="BodyText"/>
        <w:spacing w:before="5"/>
        <w:rPr>
          <w:rFonts w:asciiTheme="minorHAnsi" w:hAnsiTheme="minorHAnsi" w:cstheme="minorHAnsi"/>
          <w:b/>
        </w:rPr>
      </w:pPr>
    </w:p>
    <w:tbl>
      <w:tblPr>
        <w:tblW w:w="0" w:type="auto"/>
        <w:tblInd w:w="111" w:type="dxa"/>
        <w:tblLayout w:type="fixed"/>
        <w:tblCellMar>
          <w:left w:w="0" w:type="dxa"/>
          <w:right w:w="0" w:type="dxa"/>
        </w:tblCellMar>
        <w:tblLook w:val="01E0" w:firstRow="1" w:lastRow="1" w:firstColumn="1" w:lastColumn="1" w:noHBand="0" w:noVBand="0"/>
      </w:tblPr>
      <w:tblGrid>
        <w:gridCol w:w="4069"/>
        <w:gridCol w:w="360"/>
        <w:gridCol w:w="3600"/>
        <w:gridCol w:w="343"/>
        <w:gridCol w:w="2340"/>
      </w:tblGrid>
      <w:tr w:rsidR="00737B23" w:rsidRPr="00ED0532">
        <w:trPr>
          <w:trHeight w:val="1380"/>
        </w:trPr>
        <w:tc>
          <w:tcPr>
            <w:tcW w:w="4069" w:type="dxa"/>
            <w:tcBorders>
              <w:top w:val="single" w:sz="4" w:space="0" w:color="000000"/>
              <w:bottom w:val="single" w:sz="4" w:space="0" w:color="000000"/>
            </w:tcBorders>
          </w:tcPr>
          <w:p w:rsidR="00737B23" w:rsidRPr="00ED0532" w:rsidRDefault="00D15205" w:rsidP="00ED0532">
            <w:pPr>
              <w:pStyle w:val="TableParagraph"/>
              <w:rPr>
                <w:rFonts w:asciiTheme="minorHAnsi" w:hAnsiTheme="minorHAnsi" w:cstheme="minorHAnsi"/>
                <w:b/>
              </w:rPr>
            </w:pPr>
            <w:r w:rsidRPr="00ED0532">
              <w:rPr>
                <w:rFonts w:asciiTheme="minorHAnsi" w:hAnsiTheme="minorHAnsi" w:cstheme="minorHAnsi"/>
                <w:b/>
              </w:rPr>
              <w:t>Patient Signature</w:t>
            </w:r>
          </w:p>
        </w:tc>
        <w:tc>
          <w:tcPr>
            <w:tcW w:w="360" w:type="dxa"/>
          </w:tcPr>
          <w:p w:rsidR="00737B23" w:rsidRPr="00ED0532" w:rsidRDefault="00737B23" w:rsidP="00ED0532">
            <w:pPr>
              <w:pStyle w:val="TableParagraph"/>
              <w:ind w:left="0"/>
              <w:rPr>
                <w:rFonts w:asciiTheme="minorHAnsi" w:hAnsiTheme="minorHAnsi" w:cstheme="minorHAnsi"/>
              </w:rPr>
            </w:pPr>
          </w:p>
        </w:tc>
        <w:tc>
          <w:tcPr>
            <w:tcW w:w="3600" w:type="dxa"/>
            <w:tcBorders>
              <w:top w:val="single" w:sz="4" w:space="0" w:color="000000"/>
              <w:bottom w:val="single" w:sz="4" w:space="0" w:color="000000"/>
            </w:tcBorders>
          </w:tcPr>
          <w:p w:rsidR="00737B23" w:rsidRPr="00ED0532" w:rsidRDefault="00D15205" w:rsidP="00ED0532">
            <w:pPr>
              <w:pStyle w:val="TableParagraph"/>
              <w:rPr>
                <w:rFonts w:asciiTheme="minorHAnsi" w:hAnsiTheme="minorHAnsi" w:cstheme="minorHAnsi"/>
                <w:b/>
              </w:rPr>
            </w:pPr>
            <w:r w:rsidRPr="00ED0532">
              <w:rPr>
                <w:rFonts w:asciiTheme="minorHAnsi" w:hAnsiTheme="minorHAnsi" w:cstheme="minorHAnsi"/>
                <w:b/>
              </w:rPr>
              <w:t>Print Name</w:t>
            </w:r>
          </w:p>
        </w:tc>
        <w:tc>
          <w:tcPr>
            <w:tcW w:w="343" w:type="dxa"/>
          </w:tcPr>
          <w:p w:rsidR="00737B23" w:rsidRPr="00ED0532" w:rsidRDefault="00737B23" w:rsidP="00ED0532">
            <w:pPr>
              <w:pStyle w:val="TableParagraph"/>
              <w:ind w:left="0"/>
              <w:rPr>
                <w:rFonts w:asciiTheme="minorHAnsi" w:hAnsiTheme="minorHAnsi" w:cstheme="minorHAnsi"/>
              </w:rPr>
            </w:pPr>
          </w:p>
        </w:tc>
        <w:tc>
          <w:tcPr>
            <w:tcW w:w="2340" w:type="dxa"/>
            <w:tcBorders>
              <w:top w:val="single" w:sz="4" w:space="0" w:color="000000"/>
              <w:bottom w:val="single" w:sz="4" w:space="0" w:color="000000"/>
            </w:tcBorders>
          </w:tcPr>
          <w:p w:rsidR="00737B23" w:rsidRPr="00ED0532" w:rsidRDefault="00D15205" w:rsidP="00ED0532">
            <w:pPr>
              <w:pStyle w:val="TableParagraph"/>
              <w:rPr>
                <w:rFonts w:asciiTheme="minorHAnsi" w:hAnsiTheme="minorHAnsi" w:cstheme="minorHAnsi"/>
                <w:b/>
              </w:rPr>
            </w:pPr>
            <w:r w:rsidRPr="00ED0532">
              <w:rPr>
                <w:rFonts w:asciiTheme="minorHAnsi" w:hAnsiTheme="minorHAnsi" w:cstheme="minorHAnsi"/>
                <w:b/>
              </w:rPr>
              <w:t>Date</w:t>
            </w:r>
          </w:p>
        </w:tc>
      </w:tr>
      <w:tr w:rsidR="00737B23" w:rsidRPr="00ED0532">
        <w:trPr>
          <w:trHeight w:val="1380"/>
        </w:trPr>
        <w:tc>
          <w:tcPr>
            <w:tcW w:w="4069" w:type="dxa"/>
            <w:tcBorders>
              <w:top w:val="single" w:sz="4" w:space="0" w:color="000000"/>
              <w:bottom w:val="single" w:sz="4" w:space="0" w:color="000000"/>
            </w:tcBorders>
          </w:tcPr>
          <w:p w:rsidR="00737B23" w:rsidRPr="00ED0532" w:rsidRDefault="00D15205" w:rsidP="00ED0532">
            <w:pPr>
              <w:pStyle w:val="TableParagraph"/>
              <w:spacing w:before="2"/>
              <w:rPr>
                <w:rFonts w:asciiTheme="minorHAnsi" w:hAnsiTheme="minorHAnsi" w:cstheme="minorHAnsi"/>
                <w:b/>
              </w:rPr>
            </w:pPr>
            <w:r w:rsidRPr="00ED0532">
              <w:rPr>
                <w:rFonts w:asciiTheme="minorHAnsi" w:hAnsiTheme="minorHAnsi" w:cstheme="minorHAnsi"/>
                <w:b/>
              </w:rPr>
              <w:t>Parent/Guardian Signature</w:t>
            </w:r>
          </w:p>
        </w:tc>
        <w:tc>
          <w:tcPr>
            <w:tcW w:w="360" w:type="dxa"/>
          </w:tcPr>
          <w:p w:rsidR="00737B23" w:rsidRPr="00ED0532" w:rsidRDefault="00737B23" w:rsidP="00ED0532">
            <w:pPr>
              <w:pStyle w:val="TableParagraph"/>
              <w:ind w:left="0"/>
              <w:rPr>
                <w:rFonts w:asciiTheme="minorHAnsi" w:hAnsiTheme="minorHAnsi" w:cstheme="minorHAnsi"/>
              </w:rPr>
            </w:pPr>
          </w:p>
        </w:tc>
        <w:tc>
          <w:tcPr>
            <w:tcW w:w="3600" w:type="dxa"/>
            <w:tcBorders>
              <w:top w:val="single" w:sz="4" w:space="0" w:color="000000"/>
              <w:bottom w:val="single" w:sz="4" w:space="0" w:color="000000"/>
            </w:tcBorders>
          </w:tcPr>
          <w:p w:rsidR="00737B23" w:rsidRPr="00ED0532" w:rsidRDefault="00D15205" w:rsidP="00ED0532">
            <w:pPr>
              <w:pStyle w:val="TableParagraph"/>
              <w:spacing w:before="2"/>
              <w:rPr>
                <w:rFonts w:asciiTheme="minorHAnsi" w:hAnsiTheme="minorHAnsi" w:cstheme="minorHAnsi"/>
                <w:b/>
              </w:rPr>
            </w:pPr>
            <w:r w:rsidRPr="00ED0532">
              <w:rPr>
                <w:rFonts w:asciiTheme="minorHAnsi" w:hAnsiTheme="minorHAnsi" w:cstheme="minorHAnsi"/>
                <w:b/>
              </w:rPr>
              <w:t>Print Name</w:t>
            </w:r>
          </w:p>
        </w:tc>
        <w:tc>
          <w:tcPr>
            <w:tcW w:w="343" w:type="dxa"/>
          </w:tcPr>
          <w:p w:rsidR="00737B23" w:rsidRPr="00ED0532" w:rsidRDefault="00737B23" w:rsidP="00ED0532">
            <w:pPr>
              <w:pStyle w:val="TableParagraph"/>
              <w:ind w:left="0"/>
              <w:rPr>
                <w:rFonts w:asciiTheme="minorHAnsi" w:hAnsiTheme="minorHAnsi" w:cstheme="minorHAnsi"/>
              </w:rPr>
            </w:pPr>
          </w:p>
        </w:tc>
        <w:tc>
          <w:tcPr>
            <w:tcW w:w="2340" w:type="dxa"/>
            <w:tcBorders>
              <w:top w:val="single" w:sz="4" w:space="0" w:color="000000"/>
              <w:bottom w:val="single" w:sz="4" w:space="0" w:color="000000"/>
            </w:tcBorders>
          </w:tcPr>
          <w:p w:rsidR="00737B23" w:rsidRPr="00ED0532" w:rsidRDefault="00D15205" w:rsidP="00ED0532">
            <w:pPr>
              <w:pStyle w:val="TableParagraph"/>
              <w:spacing w:before="2"/>
              <w:rPr>
                <w:rFonts w:asciiTheme="minorHAnsi" w:hAnsiTheme="minorHAnsi" w:cstheme="minorHAnsi"/>
                <w:b/>
              </w:rPr>
            </w:pPr>
            <w:r w:rsidRPr="00ED0532">
              <w:rPr>
                <w:rFonts w:asciiTheme="minorHAnsi" w:hAnsiTheme="minorHAnsi" w:cstheme="minorHAnsi"/>
                <w:b/>
              </w:rPr>
              <w:t>Date</w:t>
            </w:r>
          </w:p>
        </w:tc>
      </w:tr>
      <w:tr w:rsidR="00737B23" w:rsidRPr="00ED0532">
        <w:trPr>
          <w:trHeight w:val="220"/>
        </w:trPr>
        <w:tc>
          <w:tcPr>
            <w:tcW w:w="4069" w:type="dxa"/>
            <w:tcBorders>
              <w:top w:val="single" w:sz="4" w:space="0" w:color="000000"/>
            </w:tcBorders>
          </w:tcPr>
          <w:p w:rsidR="00737B23" w:rsidRPr="00ED0532" w:rsidRDefault="00D15205" w:rsidP="00ED0532">
            <w:pPr>
              <w:pStyle w:val="TableParagraph"/>
              <w:spacing w:line="210" w:lineRule="exact"/>
              <w:rPr>
                <w:rFonts w:asciiTheme="minorHAnsi" w:hAnsiTheme="minorHAnsi" w:cstheme="minorHAnsi"/>
                <w:b/>
              </w:rPr>
            </w:pPr>
            <w:r w:rsidRPr="00ED0532">
              <w:rPr>
                <w:rFonts w:asciiTheme="minorHAnsi" w:hAnsiTheme="minorHAnsi" w:cstheme="minorHAnsi"/>
                <w:b/>
              </w:rPr>
              <w:t>Witness Signature</w:t>
            </w:r>
          </w:p>
        </w:tc>
        <w:tc>
          <w:tcPr>
            <w:tcW w:w="360" w:type="dxa"/>
          </w:tcPr>
          <w:p w:rsidR="00737B23" w:rsidRPr="00ED0532" w:rsidRDefault="00737B23" w:rsidP="00ED0532">
            <w:pPr>
              <w:pStyle w:val="TableParagraph"/>
              <w:ind w:left="0"/>
              <w:rPr>
                <w:rFonts w:asciiTheme="minorHAnsi" w:hAnsiTheme="minorHAnsi" w:cstheme="minorHAnsi"/>
              </w:rPr>
            </w:pPr>
          </w:p>
        </w:tc>
        <w:tc>
          <w:tcPr>
            <w:tcW w:w="3600" w:type="dxa"/>
            <w:tcBorders>
              <w:top w:val="single" w:sz="4" w:space="0" w:color="000000"/>
            </w:tcBorders>
          </w:tcPr>
          <w:p w:rsidR="00737B23" w:rsidRPr="00ED0532" w:rsidRDefault="00D15205" w:rsidP="00ED0532">
            <w:pPr>
              <w:pStyle w:val="TableParagraph"/>
              <w:spacing w:line="210" w:lineRule="exact"/>
              <w:rPr>
                <w:rFonts w:asciiTheme="minorHAnsi" w:hAnsiTheme="minorHAnsi" w:cstheme="minorHAnsi"/>
                <w:b/>
              </w:rPr>
            </w:pPr>
            <w:r w:rsidRPr="00ED0532">
              <w:rPr>
                <w:rFonts w:asciiTheme="minorHAnsi" w:hAnsiTheme="minorHAnsi" w:cstheme="minorHAnsi"/>
                <w:b/>
              </w:rPr>
              <w:t>Print Name</w:t>
            </w:r>
          </w:p>
        </w:tc>
        <w:tc>
          <w:tcPr>
            <w:tcW w:w="343" w:type="dxa"/>
          </w:tcPr>
          <w:p w:rsidR="00737B23" w:rsidRPr="00ED0532" w:rsidRDefault="00737B23" w:rsidP="00ED0532">
            <w:pPr>
              <w:pStyle w:val="TableParagraph"/>
              <w:ind w:left="0"/>
              <w:rPr>
                <w:rFonts w:asciiTheme="minorHAnsi" w:hAnsiTheme="minorHAnsi" w:cstheme="minorHAnsi"/>
              </w:rPr>
            </w:pPr>
          </w:p>
        </w:tc>
        <w:tc>
          <w:tcPr>
            <w:tcW w:w="2340" w:type="dxa"/>
            <w:tcBorders>
              <w:top w:val="single" w:sz="4" w:space="0" w:color="000000"/>
            </w:tcBorders>
          </w:tcPr>
          <w:p w:rsidR="00737B23" w:rsidRPr="00ED0532" w:rsidRDefault="00D15205" w:rsidP="00ED0532">
            <w:pPr>
              <w:pStyle w:val="TableParagraph"/>
              <w:spacing w:line="210" w:lineRule="exact"/>
              <w:rPr>
                <w:rFonts w:asciiTheme="minorHAnsi" w:hAnsiTheme="minorHAnsi" w:cstheme="minorHAnsi"/>
                <w:b/>
              </w:rPr>
            </w:pPr>
            <w:r w:rsidRPr="00ED0532">
              <w:rPr>
                <w:rFonts w:asciiTheme="minorHAnsi" w:hAnsiTheme="minorHAnsi" w:cstheme="minorHAnsi"/>
                <w:b/>
              </w:rPr>
              <w:t>Date</w:t>
            </w:r>
          </w:p>
        </w:tc>
      </w:tr>
    </w:tbl>
    <w:p w:rsidR="00803C2F" w:rsidRPr="00ED0532" w:rsidRDefault="00803C2F" w:rsidP="00ED0532">
      <w:pPr>
        <w:rPr>
          <w:rFonts w:asciiTheme="minorHAnsi" w:hAnsiTheme="minorHAnsi" w:cstheme="minorHAnsi"/>
        </w:rPr>
      </w:pPr>
    </w:p>
    <w:p w:rsidR="00291555" w:rsidRPr="00ED0532" w:rsidRDefault="00291555" w:rsidP="00ED0532">
      <w:pPr>
        <w:rPr>
          <w:rFonts w:asciiTheme="minorHAnsi" w:hAnsiTheme="minorHAnsi" w:cstheme="minorHAnsi"/>
        </w:rPr>
      </w:pPr>
    </w:p>
    <w:sectPr w:rsidR="00291555" w:rsidRPr="00ED0532" w:rsidSect="00ED0532">
      <w:footerReference w:type="default" r:id="rId9"/>
      <w:pgSz w:w="12240" w:h="15840"/>
      <w:pgMar w:top="640" w:right="1080" w:bottom="840" w:left="1080" w:header="0" w:footer="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71" w:rsidRDefault="00E26971">
      <w:r>
        <w:separator/>
      </w:r>
    </w:p>
  </w:endnote>
  <w:endnote w:type="continuationSeparator" w:id="0">
    <w:p w:rsidR="00E26971" w:rsidRDefault="00E2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23" w:rsidRDefault="0029155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6F6391" wp14:editId="7B4BBB2A">
              <wp:simplePos x="0" y="0"/>
              <wp:positionH relativeFrom="page">
                <wp:posOffset>7226935</wp:posOffset>
              </wp:positionH>
              <wp:positionV relativeFrom="page">
                <wp:posOffset>9502775</wp:posOffset>
              </wp:positionV>
              <wp:extent cx="11430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23" w:rsidRDefault="00D15205">
                          <w:pPr>
                            <w:spacing w:before="10"/>
                            <w:ind w:left="40"/>
                            <w:rPr>
                              <w:sz w:val="20"/>
                            </w:rPr>
                          </w:pPr>
                          <w:r>
                            <w:fldChar w:fldCharType="begin"/>
                          </w:r>
                          <w:r>
                            <w:rPr>
                              <w:w w:val="99"/>
                              <w:sz w:val="20"/>
                            </w:rPr>
                            <w:instrText xml:space="preserve"> PAGE </w:instrText>
                          </w:r>
                          <w:r>
                            <w:fldChar w:fldCharType="separate"/>
                          </w:r>
                          <w:r w:rsidR="009C36C3">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9.05pt;margin-top:748.2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" filled="f" stroked="f">
              <v:textbox inset="0,0,0,0">
                <w:txbxContent>
                  <w:p w:rsidR="00737B23" w:rsidRDefault="00D15205">
                    <w:pPr>
                      <w:spacing w:before="10"/>
                      <w:ind w:left="40"/>
                      <w:rPr>
                        <w:sz w:val="20"/>
                      </w:rPr>
                    </w:pPr>
                    <w:r>
                      <w:fldChar w:fldCharType="begin"/>
                    </w:r>
                    <w:r>
                      <w:rPr>
                        <w:w w:val="99"/>
                        <w:sz w:val="20"/>
                      </w:rPr>
                      <w:instrText xml:space="preserve"> PAGE </w:instrText>
                    </w:r>
                    <w:r>
                      <w:fldChar w:fldCharType="separate"/>
                    </w:r>
                    <w:r w:rsidR="009C36C3">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71" w:rsidRDefault="00E26971">
      <w:r>
        <w:separator/>
      </w:r>
    </w:p>
  </w:footnote>
  <w:footnote w:type="continuationSeparator" w:id="0">
    <w:p w:rsidR="00E26971" w:rsidRDefault="00E2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187"/>
    <w:multiLevelType w:val="hybridMultilevel"/>
    <w:tmpl w:val="34F04E4E"/>
    <w:lvl w:ilvl="0" w:tplc="6382CBA6">
      <w:numFmt w:val="bullet"/>
      <w:lvlText w:val=""/>
      <w:lvlJc w:val="left"/>
      <w:pPr>
        <w:ind w:left="820" w:hanging="361"/>
      </w:pPr>
      <w:rPr>
        <w:rFonts w:ascii="Wingdings" w:eastAsia="Wingdings" w:hAnsi="Wingdings" w:cs="Wingdings" w:hint="default"/>
        <w:w w:val="100"/>
        <w:sz w:val="22"/>
        <w:szCs w:val="22"/>
      </w:rPr>
    </w:lvl>
    <w:lvl w:ilvl="1" w:tplc="47C47880">
      <w:numFmt w:val="bullet"/>
      <w:lvlText w:val="•"/>
      <w:lvlJc w:val="left"/>
      <w:pPr>
        <w:ind w:left="1840" w:hanging="361"/>
      </w:pPr>
      <w:rPr>
        <w:rFonts w:hint="default"/>
      </w:rPr>
    </w:lvl>
    <w:lvl w:ilvl="2" w:tplc="4F001744">
      <w:numFmt w:val="bullet"/>
      <w:lvlText w:val="•"/>
      <w:lvlJc w:val="left"/>
      <w:pPr>
        <w:ind w:left="2860" w:hanging="361"/>
      </w:pPr>
      <w:rPr>
        <w:rFonts w:hint="default"/>
      </w:rPr>
    </w:lvl>
    <w:lvl w:ilvl="3" w:tplc="DEB42688">
      <w:numFmt w:val="bullet"/>
      <w:lvlText w:val="•"/>
      <w:lvlJc w:val="left"/>
      <w:pPr>
        <w:ind w:left="3880" w:hanging="361"/>
      </w:pPr>
      <w:rPr>
        <w:rFonts w:hint="default"/>
      </w:rPr>
    </w:lvl>
    <w:lvl w:ilvl="4" w:tplc="AF025F7E">
      <w:numFmt w:val="bullet"/>
      <w:lvlText w:val="•"/>
      <w:lvlJc w:val="left"/>
      <w:pPr>
        <w:ind w:left="4900" w:hanging="361"/>
      </w:pPr>
      <w:rPr>
        <w:rFonts w:hint="default"/>
      </w:rPr>
    </w:lvl>
    <w:lvl w:ilvl="5" w:tplc="EACADFB2">
      <w:numFmt w:val="bullet"/>
      <w:lvlText w:val="•"/>
      <w:lvlJc w:val="left"/>
      <w:pPr>
        <w:ind w:left="5920" w:hanging="361"/>
      </w:pPr>
      <w:rPr>
        <w:rFonts w:hint="default"/>
      </w:rPr>
    </w:lvl>
    <w:lvl w:ilvl="6" w:tplc="41A001C4">
      <w:numFmt w:val="bullet"/>
      <w:lvlText w:val="•"/>
      <w:lvlJc w:val="left"/>
      <w:pPr>
        <w:ind w:left="6940" w:hanging="361"/>
      </w:pPr>
      <w:rPr>
        <w:rFonts w:hint="default"/>
      </w:rPr>
    </w:lvl>
    <w:lvl w:ilvl="7" w:tplc="26563D8E">
      <w:numFmt w:val="bullet"/>
      <w:lvlText w:val="•"/>
      <w:lvlJc w:val="left"/>
      <w:pPr>
        <w:ind w:left="7960" w:hanging="361"/>
      </w:pPr>
      <w:rPr>
        <w:rFonts w:hint="default"/>
      </w:rPr>
    </w:lvl>
    <w:lvl w:ilvl="8" w:tplc="006C67B4">
      <w:numFmt w:val="bullet"/>
      <w:lvlText w:val="•"/>
      <w:lvlJc w:val="left"/>
      <w:pPr>
        <w:ind w:left="8980" w:hanging="361"/>
      </w:pPr>
      <w:rPr>
        <w:rFonts w:hint="default"/>
      </w:rPr>
    </w:lvl>
  </w:abstractNum>
  <w:abstractNum w:abstractNumId="1">
    <w:nsid w:val="5F132C86"/>
    <w:multiLevelType w:val="hybridMultilevel"/>
    <w:tmpl w:val="9148EC8A"/>
    <w:lvl w:ilvl="0" w:tplc="24681F5E">
      <w:start w:val="1"/>
      <w:numFmt w:val="decimal"/>
      <w:lvlText w:val="%1."/>
      <w:lvlJc w:val="left"/>
      <w:pPr>
        <w:ind w:left="820" w:hanging="361"/>
        <w:jc w:val="left"/>
      </w:pPr>
      <w:rPr>
        <w:rFonts w:ascii="Times New Roman" w:eastAsia="Times New Roman" w:hAnsi="Times New Roman" w:cs="Times New Roman" w:hint="default"/>
        <w:w w:val="100"/>
        <w:sz w:val="22"/>
        <w:szCs w:val="22"/>
      </w:rPr>
    </w:lvl>
    <w:lvl w:ilvl="1" w:tplc="9C5C1564">
      <w:start w:val="1"/>
      <w:numFmt w:val="lowerLetter"/>
      <w:lvlText w:val="%2."/>
      <w:lvlJc w:val="left"/>
      <w:pPr>
        <w:ind w:left="1540" w:hanging="360"/>
        <w:jc w:val="left"/>
      </w:pPr>
      <w:rPr>
        <w:rFonts w:ascii="Times New Roman" w:eastAsia="Times New Roman" w:hAnsi="Times New Roman" w:cs="Times New Roman" w:hint="default"/>
        <w:w w:val="100"/>
        <w:sz w:val="22"/>
        <w:szCs w:val="22"/>
      </w:rPr>
    </w:lvl>
    <w:lvl w:ilvl="2" w:tplc="DDDE4384">
      <w:numFmt w:val="bullet"/>
      <w:lvlText w:val="•"/>
      <w:lvlJc w:val="left"/>
      <w:pPr>
        <w:ind w:left="2593" w:hanging="360"/>
      </w:pPr>
      <w:rPr>
        <w:rFonts w:hint="default"/>
      </w:rPr>
    </w:lvl>
    <w:lvl w:ilvl="3" w:tplc="8984368E">
      <w:numFmt w:val="bullet"/>
      <w:lvlText w:val="•"/>
      <w:lvlJc w:val="left"/>
      <w:pPr>
        <w:ind w:left="3646" w:hanging="360"/>
      </w:pPr>
      <w:rPr>
        <w:rFonts w:hint="default"/>
      </w:rPr>
    </w:lvl>
    <w:lvl w:ilvl="4" w:tplc="3EACC2B8">
      <w:numFmt w:val="bullet"/>
      <w:lvlText w:val="•"/>
      <w:lvlJc w:val="left"/>
      <w:pPr>
        <w:ind w:left="4700" w:hanging="360"/>
      </w:pPr>
      <w:rPr>
        <w:rFonts w:hint="default"/>
      </w:rPr>
    </w:lvl>
    <w:lvl w:ilvl="5" w:tplc="AF5860EC">
      <w:numFmt w:val="bullet"/>
      <w:lvlText w:val="•"/>
      <w:lvlJc w:val="left"/>
      <w:pPr>
        <w:ind w:left="5753" w:hanging="360"/>
      </w:pPr>
      <w:rPr>
        <w:rFonts w:hint="default"/>
      </w:rPr>
    </w:lvl>
    <w:lvl w:ilvl="6" w:tplc="C792E46E">
      <w:numFmt w:val="bullet"/>
      <w:lvlText w:val="•"/>
      <w:lvlJc w:val="left"/>
      <w:pPr>
        <w:ind w:left="6806" w:hanging="360"/>
      </w:pPr>
      <w:rPr>
        <w:rFonts w:hint="default"/>
      </w:rPr>
    </w:lvl>
    <w:lvl w:ilvl="7" w:tplc="E3329BF2">
      <w:numFmt w:val="bullet"/>
      <w:lvlText w:val="•"/>
      <w:lvlJc w:val="left"/>
      <w:pPr>
        <w:ind w:left="7860" w:hanging="360"/>
      </w:pPr>
      <w:rPr>
        <w:rFonts w:hint="default"/>
      </w:rPr>
    </w:lvl>
    <w:lvl w:ilvl="8" w:tplc="14D235B4">
      <w:numFmt w:val="bullet"/>
      <w:lvlText w:val="•"/>
      <w:lvlJc w:val="left"/>
      <w:pPr>
        <w:ind w:left="891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23"/>
    <w:rsid w:val="0009583B"/>
    <w:rsid w:val="00231CCD"/>
    <w:rsid w:val="00291555"/>
    <w:rsid w:val="00737B23"/>
    <w:rsid w:val="00803C2F"/>
    <w:rsid w:val="009C36C3"/>
    <w:rsid w:val="00A46AAF"/>
    <w:rsid w:val="00AD01F0"/>
    <w:rsid w:val="00C41E7F"/>
    <w:rsid w:val="00D15205"/>
    <w:rsid w:val="00E26971"/>
    <w:rsid w:val="00EB3946"/>
    <w:rsid w:val="00ED0532"/>
    <w:rsid w:val="00F3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41E7F"/>
    <w:rPr>
      <w:rFonts w:ascii="Tahoma" w:hAnsi="Tahoma" w:cs="Tahoma"/>
      <w:sz w:val="16"/>
      <w:szCs w:val="16"/>
    </w:rPr>
  </w:style>
  <w:style w:type="character" w:customStyle="1" w:styleId="BalloonTextChar">
    <w:name w:val="Balloon Text Char"/>
    <w:basedOn w:val="DefaultParagraphFont"/>
    <w:link w:val="BalloonText"/>
    <w:uiPriority w:val="99"/>
    <w:semiHidden/>
    <w:rsid w:val="00C41E7F"/>
    <w:rPr>
      <w:rFonts w:ascii="Tahoma" w:eastAsia="Times New Roman" w:hAnsi="Tahoma" w:cs="Tahoma"/>
      <w:sz w:val="16"/>
      <w:szCs w:val="16"/>
    </w:rPr>
  </w:style>
  <w:style w:type="paragraph" w:styleId="Header">
    <w:name w:val="header"/>
    <w:basedOn w:val="Normal"/>
    <w:link w:val="HeaderChar"/>
    <w:uiPriority w:val="99"/>
    <w:unhideWhenUsed/>
    <w:rsid w:val="00ED0532"/>
    <w:pPr>
      <w:tabs>
        <w:tab w:val="center" w:pos="4680"/>
        <w:tab w:val="right" w:pos="9360"/>
      </w:tabs>
    </w:pPr>
  </w:style>
  <w:style w:type="character" w:customStyle="1" w:styleId="HeaderChar">
    <w:name w:val="Header Char"/>
    <w:basedOn w:val="DefaultParagraphFont"/>
    <w:link w:val="Header"/>
    <w:uiPriority w:val="99"/>
    <w:rsid w:val="00ED0532"/>
    <w:rPr>
      <w:rFonts w:ascii="Times New Roman" w:eastAsia="Times New Roman" w:hAnsi="Times New Roman" w:cs="Times New Roman"/>
    </w:rPr>
  </w:style>
  <w:style w:type="paragraph" w:styleId="Footer">
    <w:name w:val="footer"/>
    <w:basedOn w:val="Normal"/>
    <w:link w:val="FooterChar"/>
    <w:uiPriority w:val="99"/>
    <w:unhideWhenUsed/>
    <w:rsid w:val="00ED0532"/>
    <w:pPr>
      <w:tabs>
        <w:tab w:val="center" w:pos="4680"/>
        <w:tab w:val="right" w:pos="9360"/>
      </w:tabs>
    </w:pPr>
  </w:style>
  <w:style w:type="character" w:customStyle="1" w:styleId="FooterChar">
    <w:name w:val="Footer Char"/>
    <w:basedOn w:val="DefaultParagraphFont"/>
    <w:link w:val="Footer"/>
    <w:uiPriority w:val="99"/>
    <w:rsid w:val="00ED0532"/>
    <w:rPr>
      <w:rFonts w:ascii="Times New Roman" w:eastAsia="Times New Roman" w:hAnsi="Times New Roman" w:cs="Times New Roman"/>
    </w:rPr>
  </w:style>
  <w:style w:type="character" w:styleId="Hyperlink">
    <w:name w:val="Hyperlink"/>
    <w:basedOn w:val="DefaultParagraphFont"/>
    <w:uiPriority w:val="99"/>
    <w:unhideWhenUsed/>
    <w:rsid w:val="00ED0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41E7F"/>
    <w:rPr>
      <w:rFonts w:ascii="Tahoma" w:hAnsi="Tahoma" w:cs="Tahoma"/>
      <w:sz w:val="16"/>
      <w:szCs w:val="16"/>
    </w:rPr>
  </w:style>
  <w:style w:type="character" w:customStyle="1" w:styleId="BalloonTextChar">
    <w:name w:val="Balloon Text Char"/>
    <w:basedOn w:val="DefaultParagraphFont"/>
    <w:link w:val="BalloonText"/>
    <w:uiPriority w:val="99"/>
    <w:semiHidden/>
    <w:rsid w:val="00C41E7F"/>
    <w:rPr>
      <w:rFonts w:ascii="Tahoma" w:eastAsia="Times New Roman" w:hAnsi="Tahoma" w:cs="Tahoma"/>
      <w:sz w:val="16"/>
      <w:szCs w:val="16"/>
    </w:rPr>
  </w:style>
  <w:style w:type="paragraph" w:styleId="Header">
    <w:name w:val="header"/>
    <w:basedOn w:val="Normal"/>
    <w:link w:val="HeaderChar"/>
    <w:uiPriority w:val="99"/>
    <w:unhideWhenUsed/>
    <w:rsid w:val="00ED0532"/>
    <w:pPr>
      <w:tabs>
        <w:tab w:val="center" w:pos="4680"/>
        <w:tab w:val="right" w:pos="9360"/>
      </w:tabs>
    </w:pPr>
  </w:style>
  <w:style w:type="character" w:customStyle="1" w:styleId="HeaderChar">
    <w:name w:val="Header Char"/>
    <w:basedOn w:val="DefaultParagraphFont"/>
    <w:link w:val="Header"/>
    <w:uiPriority w:val="99"/>
    <w:rsid w:val="00ED0532"/>
    <w:rPr>
      <w:rFonts w:ascii="Times New Roman" w:eastAsia="Times New Roman" w:hAnsi="Times New Roman" w:cs="Times New Roman"/>
    </w:rPr>
  </w:style>
  <w:style w:type="paragraph" w:styleId="Footer">
    <w:name w:val="footer"/>
    <w:basedOn w:val="Normal"/>
    <w:link w:val="FooterChar"/>
    <w:uiPriority w:val="99"/>
    <w:unhideWhenUsed/>
    <w:rsid w:val="00ED0532"/>
    <w:pPr>
      <w:tabs>
        <w:tab w:val="center" w:pos="4680"/>
        <w:tab w:val="right" w:pos="9360"/>
      </w:tabs>
    </w:pPr>
  </w:style>
  <w:style w:type="character" w:customStyle="1" w:styleId="FooterChar">
    <w:name w:val="Footer Char"/>
    <w:basedOn w:val="DefaultParagraphFont"/>
    <w:link w:val="Footer"/>
    <w:uiPriority w:val="99"/>
    <w:rsid w:val="00ED0532"/>
    <w:rPr>
      <w:rFonts w:ascii="Times New Roman" w:eastAsia="Times New Roman" w:hAnsi="Times New Roman" w:cs="Times New Roman"/>
    </w:rPr>
  </w:style>
  <w:style w:type="character" w:styleId="Hyperlink">
    <w:name w:val="Hyperlink"/>
    <w:basedOn w:val="DefaultParagraphFont"/>
    <w:uiPriority w:val="99"/>
    <w:unhideWhenUsed/>
    <w:rsid w:val="00ED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recredi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Greenlee</dc:creator>
  <cp:lastModifiedBy>Owner</cp:lastModifiedBy>
  <cp:revision>5</cp:revision>
  <cp:lastPrinted>2017-07-19T17:59:00Z</cp:lastPrinted>
  <dcterms:created xsi:type="dcterms:W3CDTF">2017-07-19T18:00:00Z</dcterms:created>
  <dcterms:modified xsi:type="dcterms:W3CDTF">2017-08-21T15:48:00Z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Creator">
    <vt:lpwstr>Microsoft® Word 2010</vt:lpwstr>
  </property>
  <property fmtid="{D5CDD505-2E9C-101B-9397-08002B2CF9AE}" pid="4" name="LastSaved">
    <vt:filetime>2017-07-19T00:00:00Z</vt:filetime>
  </property>
</Properties>
</file>